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4D9" w:rsidRPr="00B00B14" w:rsidRDefault="00A76FA2" w:rsidP="00E024D9">
      <w:pPr>
        <w:jc w:val="center"/>
        <w:rPr>
          <w:rFonts w:ascii="Arial" w:hAnsi="Arial" w:cs="Arial"/>
          <w:b/>
          <w:sz w:val="22"/>
          <w:szCs w:val="22"/>
        </w:rPr>
      </w:pPr>
      <w:r w:rsidRPr="00B00B14">
        <w:rPr>
          <w:rFonts w:ascii="Arial" w:hAnsi="Arial" w:cs="Arial"/>
          <w:b/>
          <w:sz w:val="22"/>
          <w:szCs w:val="22"/>
        </w:rPr>
        <w:t>OBRAZLOŽITEV</w:t>
      </w:r>
      <w:r w:rsidR="00F10A97" w:rsidRPr="00B00B14">
        <w:rPr>
          <w:rFonts w:ascii="Arial" w:hAnsi="Arial" w:cs="Arial"/>
          <w:b/>
          <w:sz w:val="22"/>
          <w:szCs w:val="22"/>
        </w:rPr>
        <w:t xml:space="preserve"> </w:t>
      </w:r>
    </w:p>
    <w:p w:rsidR="00E024D9" w:rsidRPr="00B00B14" w:rsidRDefault="00E024D9" w:rsidP="00E024D9">
      <w:pPr>
        <w:jc w:val="center"/>
        <w:rPr>
          <w:rFonts w:ascii="Arial" w:hAnsi="Arial" w:cs="Arial"/>
          <w:b/>
          <w:bCs/>
          <w:sz w:val="22"/>
          <w:szCs w:val="22"/>
        </w:rPr>
      </w:pPr>
    </w:p>
    <w:p w:rsidR="00E024D9" w:rsidRPr="00B00B14" w:rsidRDefault="00E024D9" w:rsidP="00E024D9">
      <w:pPr>
        <w:numPr>
          <w:ilvl w:val="0"/>
          <w:numId w:val="1"/>
        </w:numPr>
        <w:tabs>
          <w:tab w:val="clear" w:pos="720"/>
          <w:tab w:val="num" w:pos="540"/>
        </w:tabs>
        <w:ind w:hanging="720"/>
        <w:jc w:val="both"/>
        <w:rPr>
          <w:rFonts w:ascii="Arial" w:hAnsi="Arial" w:cs="Arial"/>
          <w:b/>
          <w:i/>
          <w:sz w:val="22"/>
          <w:szCs w:val="22"/>
        </w:rPr>
      </w:pPr>
      <w:r w:rsidRPr="00B00B14">
        <w:rPr>
          <w:rFonts w:ascii="Arial" w:hAnsi="Arial" w:cs="Arial"/>
          <w:b/>
          <w:i/>
          <w:sz w:val="22"/>
          <w:szCs w:val="22"/>
        </w:rPr>
        <w:t>Razlogi za sprejem odloka in ocena stanja:</w:t>
      </w:r>
    </w:p>
    <w:p w:rsidR="00E024D9" w:rsidRPr="00B00B14" w:rsidRDefault="00E024D9" w:rsidP="00E024D9">
      <w:pPr>
        <w:tabs>
          <w:tab w:val="left" w:pos="-1080"/>
          <w:tab w:val="left" w:pos="-851"/>
          <w:tab w:val="left" w:pos="0"/>
          <w:tab w:val="left" w:pos="810"/>
          <w:tab w:val="left" w:pos="1080"/>
        </w:tabs>
        <w:jc w:val="both"/>
        <w:rPr>
          <w:rFonts w:ascii="Arial" w:hAnsi="Arial" w:cs="Arial"/>
          <w:sz w:val="22"/>
          <w:szCs w:val="22"/>
        </w:rPr>
      </w:pPr>
    </w:p>
    <w:p w:rsidR="00D557D4" w:rsidRPr="00B00B14" w:rsidRDefault="00636597" w:rsidP="00636597">
      <w:pPr>
        <w:jc w:val="both"/>
        <w:rPr>
          <w:rFonts w:ascii="Arial" w:hAnsi="Arial" w:cs="Arial"/>
          <w:sz w:val="22"/>
          <w:szCs w:val="22"/>
        </w:rPr>
      </w:pPr>
      <w:r w:rsidRPr="00B00B14">
        <w:rPr>
          <w:rFonts w:ascii="Arial" w:hAnsi="Arial" w:cs="Arial"/>
          <w:sz w:val="22"/>
          <w:szCs w:val="22"/>
        </w:rPr>
        <w:t>Odlok o proračunu Občine Kamnik za leto 202</w:t>
      </w:r>
      <w:r w:rsidR="00481857">
        <w:rPr>
          <w:rFonts w:ascii="Arial" w:hAnsi="Arial" w:cs="Arial"/>
          <w:sz w:val="22"/>
          <w:szCs w:val="22"/>
        </w:rPr>
        <w:t>5</w:t>
      </w:r>
      <w:r w:rsidRPr="00B00B14">
        <w:rPr>
          <w:rFonts w:ascii="Arial" w:hAnsi="Arial" w:cs="Arial"/>
          <w:sz w:val="22"/>
          <w:szCs w:val="22"/>
        </w:rPr>
        <w:t xml:space="preserve"> je bil sprejet na </w:t>
      </w:r>
      <w:r w:rsidR="00481857">
        <w:rPr>
          <w:rFonts w:ascii="Arial" w:hAnsi="Arial" w:cs="Arial"/>
          <w:sz w:val="22"/>
          <w:szCs w:val="22"/>
        </w:rPr>
        <w:t>14</w:t>
      </w:r>
      <w:r w:rsidRPr="00B00B14">
        <w:rPr>
          <w:rFonts w:ascii="Arial" w:hAnsi="Arial" w:cs="Arial"/>
          <w:sz w:val="22"/>
          <w:szCs w:val="22"/>
        </w:rPr>
        <w:t xml:space="preserve">. seji Občinskega sveta Občine Kamnik dne </w:t>
      </w:r>
      <w:r w:rsidR="00481857">
        <w:rPr>
          <w:rFonts w:ascii="Arial" w:hAnsi="Arial" w:cs="Arial"/>
          <w:sz w:val="22"/>
          <w:szCs w:val="22"/>
        </w:rPr>
        <w:t>18</w:t>
      </w:r>
      <w:r w:rsidRPr="00B00B14">
        <w:rPr>
          <w:rFonts w:ascii="Arial" w:hAnsi="Arial" w:cs="Arial"/>
          <w:sz w:val="22"/>
          <w:szCs w:val="22"/>
        </w:rPr>
        <w:t>. decembra 202</w:t>
      </w:r>
      <w:r w:rsidR="00481857">
        <w:rPr>
          <w:rFonts w:ascii="Arial" w:hAnsi="Arial" w:cs="Arial"/>
          <w:sz w:val="22"/>
          <w:szCs w:val="22"/>
        </w:rPr>
        <w:t>4</w:t>
      </w:r>
      <w:r w:rsidRPr="00B00B14">
        <w:rPr>
          <w:rFonts w:ascii="Arial" w:hAnsi="Arial" w:cs="Arial"/>
          <w:sz w:val="22"/>
          <w:szCs w:val="22"/>
        </w:rPr>
        <w:t xml:space="preserve"> in objavljen v Uradnem listu RS, št. </w:t>
      </w:r>
      <w:r w:rsidR="00481857">
        <w:rPr>
          <w:rFonts w:ascii="Arial" w:hAnsi="Arial" w:cs="Arial"/>
          <w:sz w:val="22"/>
          <w:szCs w:val="22"/>
        </w:rPr>
        <w:t>111/24</w:t>
      </w:r>
      <w:r w:rsidRPr="00B00B14">
        <w:rPr>
          <w:rFonts w:ascii="Arial" w:hAnsi="Arial" w:cs="Arial"/>
          <w:sz w:val="22"/>
          <w:szCs w:val="22"/>
        </w:rPr>
        <w:t xml:space="preserve">. </w:t>
      </w:r>
    </w:p>
    <w:p w:rsidR="00D557D4" w:rsidRPr="003A2555" w:rsidRDefault="00D557D4" w:rsidP="00636597">
      <w:pPr>
        <w:jc w:val="both"/>
        <w:rPr>
          <w:rFonts w:ascii="Arial" w:hAnsi="Arial" w:cs="Arial"/>
          <w:sz w:val="22"/>
          <w:szCs w:val="22"/>
        </w:rPr>
      </w:pPr>
    </w:p>
    <w:p w:rsidR="00303E99" w:rsidRPr="003A2555" w:rsidRDefault="003425B4" w:rsidP="00275FA4">
      <w:pPr>
        <w:jc w:val="both"/>
        <w:rPr>
          <w:rFonts w:ascii="Arial" w:hAnsi="Arial" w:cs="Arial"/>
          <w:sz w:val="22"/>
          <w:szCs w:val="22"/>
        </w:rPr>
      </w:pPr>
      <w:r w:rsidRPr="003A2555">
        <w:rPr>
          <w:rFonts w:ascii="Arial" w:hAnsi="Arial" w:cs="Arial"/>
          <w:sz w:val="22"/>
          <w:szCs w:val="22"/>
        </w:rPr>
        <w:t xml:space="preserve">Razlog za pripravo </w:t>
      </w:r>
      <w:r w:rsidR="00481857" w:rsidRPr="003A2555">
        <w:rPr>
          <w:rFonts w:ascii="Arial" w:hAnsi="Arial" w:cs="Arial"/>
          <w:sz w:val="22"/>
          <w:szCs w:val="22"/>
        </w:rPr>
        <w:t xml:space="preserve">prvega </w:t>
      </w:r>
      <w:r w:rsidRPr="003A2555">
        <w:rPr>
          <w:rFonts w:ascii="Arial" w:hAnsi="Arial" w:cs="Arial"/>
          <w:sz w:val="22"/>
          <w:szCs w:val="22"/>
        </w:rPr>
        <w:t>Odloka o rebalansu proračuna Občine Kamnik za leto 202</w:t>
      </w:r>
      <w:r w:rsidR="00481857" w:rsidRPr="003A2555">
        <w:rPr>
          <w:rFonts w:ascii="Arial" w:hAnsi="Arial" w:cs="Arial"/>
          <w:sz w:val="22"/>
          <w:szCs w:val="22"/>
        </w:rPr>
        <w:t>5</w:t>
      </w:r>
      <w:r w:rsidRPr="003A2555">
        <w:rPr>
          <w:rFonts w:ascii="Arial" w:hAnsi="Arial" w:cs="Arial"/>
          <w:sz w:val="22"/>
          <w:szCs w:val="22"/>
        </w:rPr>
        <w:t xml:space="preserve"> (v nadaljevanju: rebalans) je </w:t>
      </w:r>
      <w:r w:rsidR="00303E99" w:rsidRPr="003A2555">
        <w:rPr>
          <w:rFonts w:ascii="Arial" w:hAnsi="Arial" w:cs="Arial"/>
          <w:sz w:val="22"/>
          <w:szCs w:val="22"/>
        </w:rPr>
        <w:t xml:space="preserve">zagotovitev </w:t>
      </w:r>
      <w:r w:rsidR="00714CFE" w:rsidRPr="003A2555">
        <w:rPr>
          <w:rFonts w:ascii="Arial" w:hAnsi="Arial" w:cs="Arial"/>
          <w:sz w:val="22"/>
          <w:szCs w:val="22"/>
        </w:rPr>
        <w:t>sredstev za investicije, predvidene v občinskem proračunu</w:t>
      </w:r>
      <w:r w:rsidR="000D416B">
        <w:rPr>
          <w:rFonts w:ascii="Arial" w:hAnsi="Arial" w:cs="Arial"/>
          <w:sz w:val="22"/>
          <w:szCs w:val="22"/>
        </w:rPr>
        <w:t>,</w:t>
      </w:r>
      <w:r w:rsidR="00D3553D" w:rsidRPr="003A2555">
        <w:rPr>
          <w:rFonts w:ascii="Arial" w:hAnsi="Arial" w:cs="Arial"/>
          <w:sz w:val="22"/>
          <w:szCs w:val="22"/>
        </w:rPr>
        <w:t xml:space="preserve"> </w:t>
      </w:r>
      <w:r w:rsidR="00714CFE" w:rsidRPr="003A2555">
        <w:rPr>
          <w:rFonts w:ascii="Arial" w:hAnsi="Arial" w:cs="Arial"/>
          <w:sz w:val="22"/>
          <w:szCs w:val="22"/>
        </w:rPr>
        <w:t>t</w:t>
      </w:r>
      <w:r w:rsidR="00282C9D" w:rsidRPr="003A2555">
        <w:rPr>
          <w:rFonts w:ascii="Arial" w:hAnsi="Arial" w:cs="Arial"/>
          <w:sz w:val="22"/>
          <w:szCs w:val="22"/>
        </w:rPr>
        <w:t>er vključitev novih projektov</w:t>
      </w:r>
      <w:r w:rsidR="00B534F7" w:rsidRPr="003A2555">
        <w:rPr>
          <w:rFonts w:ascii="Arial" w:hAnsi="Arial" w:cs="Arial"/>
          <w:sz w:val="22"/>
          <w:szCs w:val="22"/>
        </w:rPr>
        <w:t xml:space="preserve"> </w:t>
      </w:r>
      <w:r w:rsidR="00282C9D" w:rsidRPr="003A2555">
        <w:rPr>
          <w:rFonts w:ascii="Arial" w:hAnsi="Arial" w:cs="Arial"/>
          <w:sz w:val="22"/>
          <w:szCs w:val="22"/>
        </w:rPr>
        <w:t xml:space="preserve">v </w:t>
      </w:r>
      <w:r w:rsidR="00431E20">
        <w:rPr>
          <w:rFonts w:ascii="Arial" w:hAnsi="Arial" w:cs="Arial"/>
          <w:sz w:val="22"/>
          <w:szCs w:val="22"/>
        </w:rPr>
        <w:t>načrt razvojnih prog</w:t>
      </w:r>
      <w:r w:rsidR="003D5AEC">
        <w:rPr>
          <w:rFonts w:ascii="Arial" w:hAnsi="Arial" w:cs="Arial"/>
          <w:sz w:val="22"/>
          <w:szCs w:val="22"/>
        </w:rPr>
        <w:t>r</w:t>
      </w:r>
      <w:r w:rsidR="00431E20">
        <w:rPr>
          <w:rFonts w:ascii="Arial" w:hAnsi="Arial" w:cs="Arial"/>
          <w:sz w:val="22"/>
          <w:szCs w:val="22"/>
        </w:rPr>
        <w:t>amov</w:t>
      </w:r>
      <w:r w:rsidR="002050EA">
        <w:rPr>
          <w:rFonts w:ascii="Arial" w:hAnsi="Arial" w:cs="Arial"/>
          <w:sz w:val="22"/>
          <w:szCs w:val="22"/>
        </w:rPr>
        <w:t xml:space="preserve">, s čimer bo dana možnost za </w:t>
      </w:r>
      <w:r w:rsidR="00E80E70" w:rsidRPr="003A2555">
        <w:rPr>
          <w:rFonts w:ascii="Arial" w:hAnsi="Arial" w:cs="Arial"/>
          <w:sz w:val="22"/>
          <w:szCs w:val="22"/>
        </w:rPr>
        <w:t>pridobitev državnih in evropskih sredstev</w:t>
      </w:r>
      <w:r w:rsidR="003A2555" w:rsidRPr="003A2555">
        <w:rPr>
          <w:rFonts w:ascii="Arial" w:hAnsi="Arial" w:cs="Arial"/>
          <w:sz w:val="22"/>
          <w:szCs w:val="22"/>
        </w:rPr>
        <w:t>.</w:t>
      </w:r>
    </w:p>
    <w:p w:rsidR="003A2555" w:rsidRPr="003A2555" w:rsidRDefault="003A2555" w:rsidP="00275FA4">
      <w:pPr>
        <w:jc w:val="both"/>
        <w:rPr>
          <w:rFonts w:ascii="Arial" w:hAnsi="Arial" w:cs="Arial"/>
          <w:sz w:val="22"/>
          <w:szCs w:val="22"/>
        </w:rPr>
      </w:pPr>
    </w:p>
    <w:p w:rsidR="00E024D9" w:rsidRPr="003D495E" w:rsidRDefault="00FF3F8D" w:rsidP="00192AC5">
      <w:pPr>
        <w:numPr>
          <w:ilvl w:val="0"/>
          <w:numId w:val="1"/>
        </w:numPr>
        <w:tabs>
          <w:tab w:val="clear" w:pos="720"/>
          <w:tab w:val="num" w:pos="567"/>
        </w:tabs>
        <w:ind w:hanging="720"/>
        <w:jc w:val="both"/>
        <w:rPr>
          <w:rFonts w:ascii="Arial" w:hAnsi="Arial" w:cs="Arial"/>
          <w:b/>
          <w:i/>
          <w:sz w:val="22"/>
          <w:szCs w:val="22"/>
        </w:rPr>
      </w:pPr>
      <w:r w:rsidRPr="003D495E">
        <w:rPr>
          <w:rFonts w:ascii="Arial" w:hAnsi="Arial" w:cs="Arial"/>
          <w:b/>
          <w:i/>
          <w:sz w:val="22"/>
          <w:szCs w:val="22"/>
        </w:rPr>
        <w:t>C</w:t>
      </w:r>
      <w:r w:rsidR="00E024D9" w:rsidRPr="003D495E">
        <w:rPr>
          <w:rFonts w:ascii="Arial" w:hAnsi="Arial" w:cs="Arial"/>
          <w:b/>
          <w:i/>
          <w:sz w:val="22"/>
          <w:szCs w:val="22"/>
        </w:rPr>
        <w:t>ilji in načela odloka:</w:t>
      </w:r>
    </w:p>
    <w:p w:rsidR="00E024D9" w:rsidRPr="003D495E" w:rsidRDefault="00E024D9" w:rsidP="00E024D9">
      <w:pPr>
        <w:tabs>
          <w:tab w:val="left" w:pos="-1080"/>
          <w:tab w:val="left" w:pos="-851"/>
          <w:tab w:val="left" w:pos="0"/>
          <w:tab w:val="left" w:pos="810"/>
          <w:tab w:val="left" w:pos="1080"/>
        </w:tabs>
        <w:jc w:val="both"/>
        <w:rPr>
          <w:rFonts w:ascii="Arial" w:hAnsi="Arial" w:cs="Arial"/>
          <w:sz w:val="22"/>
          <w:szCs w:val="22"/>
        </w:rPr>
      </w:pPr>
    </w:p>
    <w:p w:rsidR="00B534F7" w:rsidRPr="003D495E" w:rsidRDefault="00C02E51" w:rsidP="00B534F7">
      <w:pPr>
        <w:jc w:val="both"/>
        <w:rPr>
          <w:rFonts w:ascii="Arial" w:hAnsi="Arial" w:cs="Arial"/>
          <w:sz w:val="22"/>
          <w:szCs w:val="22"/>
        </w:rPr>
      </w:pPr>
      <w:r w:rsidRPr="003D495E">
        <w:rPr>
          <w:rFonts w:ascii="Arial" w:hAnsi="Arial" w:cs="Arial"/>
          <w:sz w:val="22"/>
          <w:szCs w:val="22"/>
        </w:rPr>
        <w:t xml:space="preserve">Občinska uprava želi z rebalansom </w:t>
      </w:r>
      <w:r w:rsidR="00714CFE" w:rsidRPr="003D495E">
        <w:rPr>
          <w:rFonts w:ascii="Arial" w:hAnsi="Arial" w:cs="Arial"/>
          <w:sz w:val="22"/>
          <w:szCs w:val="22"/>
        </w:rPr>
        <w:t>zagotoviti sredstva za investicije, predvidene v občinskem proračunu</w:t>
      </w:r>
      <w:r w:rsidR="00B534F7" w:rsidRPr="003D495E">
        <w:rPr>
          <w:rFonts w:ascii="Arial" w:hAnsi="Arial" w:cs="Arial"/>
          <w:sz w:val="22"/>
          <w:szCs w:val="22"/>
        </w:rPr>
        <w:t xml:space="preserve"> (</w:t>
      </w:r>
      <w:r w:rsidR="003721C9" w:rsidRPr="003D495E">
        <w:rPr>
          <w:rFonts w:ascii="Arial" w:hAnsi="Arial" w:cs="Arial"/>
          <w:sz w:val="22"/>
          <w:szCs w:val="22"/>
        </w:rPr>
        <w:t xml:space="preserve">izgradnja </w:t>
      </w:r>
      <w:r w:rsidR="00B534F7" w:rsidRPr="003D495E">
        <w:rPr>
          <w:rFonts w:ascii="Arial" w:hAnsi="Arial" w:cs="Arial"/>
          <w:sz w:val="22"/>
          <w:szCs w:val="22"/>
        </w:rPr>
        <w:t>kanalizacij</w:t>
      </w:r>
      <w:r w:rsidR="003721C9" w:rsidRPr="003D495E">
        <w:rPr>
          <w:rFonts w:ascii="Arial" w:hAnsi="Arial" w:cs="Arial"/>
          <w:sz w:val="22"/>
          <w:szCs w:val="22"/>
        </w:rPr>
        <w:t>e v</w:t>
      </w:r>
      <w:r w:rsidR="00B534F7" w:rsidRPr="003D495E">
        <w:rPr>
          <w:rFonts w:ascii="Arial" w:hAnsi="Arial" w:cs="Arial"/>
          <w:sz w:val="22"/>
          <w:szCs w:val="22"/>
        </w:rPr>
        <w:t xml:space="preserve"> Motnik</w:t>
      </w:r>
      <w:r w:rsidR="003721C9" w:rsidRPr="003D495E">
        <w:rPr>
          <w:rFonts w:ascii="Arial" w:hAnsi="Arial" w:cs="Arial"/>
          <w:sz w:val="22"/>
          <w:szCs w:val="22"/>
        </w:rPr>
        <w:t>u</w:t>
      </w:r>
      <w:r w:rsidR="00B534F7" w:rsidRPr="003D495E">
        <w:rPr>
          <w:rFonts w:ascii="Arial" w:hAnsi="Arial" w:cs="Arial"/>
          <w:sz w:val="22"/>
          <w:szCs w:val="22"/>
        </w:rPr>
        <w:t>, energetska sanacija Vrtca Antona Medveda – enota Tinkara</w:t>
      </w:r>
      <w:r w:rsidR="003D495E" w:rsidRPr="003D495E">
        <w:rPr>
          <w:rFonts w:ascii="Arial" w:hAnsi="Arial" w:cs="Arial"/>
          <w:sz w:val="22"/>
          <w:szCs w:val="22"/>
        </w:rPr>
        <w:t>,</w:t>
      </w:r>
      <w:r w:rsidR="00B534F7" w:rsidRPr="003D495E">
        <w:rPr>
          <w:rFonts w:ascii="Arial" w:hAnsi="Arial" w:cs="Arial"/>
          <w:sz w:val="22"/>
          <w:szCs w:val="22"/>
        </w:rPr>
        <w:t xml:space="preserve"> energetska sanacija Knjižnice Franceta Balantiča </w:t>
      </w:r>
      <w:r w:rsidR="003721C9" w:rsidRPr="003D495E">
        <w:rPr>
          <w:rFonts w:ascii="Arial" w:hAnsi="Arial" w:cs="Arial"/>
          <w:sz w:val="22"/>
          <w:szCs w:val="22"/>
        </w:rPr>
        <w:t xml:space="preserve">Kamnik </w:t>
      </w:r>
      <w:r w:rsidR="00B534F7" w:rsidRPr="003D495E">
        <w:rPr>
          <w:rFonts w:ascii="Arial" w:hAnsi="Arial" w:cs="Arial"/>
          <w:sz w:val="22"/>
          <w:szCs w:val="22"/>
        </w:rPr>
        <w:t>in Glasbene šole Kamnik) ter vključit</w:t>
      </w:r>
      <w:r w:rsidR="003721C9" w:rsidRPr="003D495E">
        <w:rPr>
          <w:rFonts w:ascii="Arial" w:hAnsi="Arial" w:cs="Arial"/>
          <w:sz w:val="22"/>
          <w:szCs w:val="22"/>
        </w:rPr>
        <w:t>i</w:t>
      </w:r>
      <w:r w:rsidR="00B534F7" w:rsidRPr="003D495E">
        <w:rPr>
          <w:rFonts w:ascii="Arial" w:hAnsi="Arial" w:cs="Arial"/>
          <w:sz w:val="22"/>
          <w:szCs w:val="22"/>
        </w:rPr>
        <w:t xml:space="preserve"> nov</w:t>
      </w:r>
      <w:r w:rsidR="003721C9" w:rsidRPr="003D495E">
        <w:rPr>
          <w:rFonts w:ascii="Arial" w:hAnsi="Arial" w:cs="Arial"/>
          <w:sz w:val="22"/>
          <w:szCs w:val="22"/>
        </w:rPr>
        <w:t>e</w:t>
      </w:r>
      <w:r w:rsidR="00B534F7" w:rsidRPr="003D495E">
        <w:rPr>
          <w:rFonts w:ascii="Arial" w:hAnsi="Arial" w:cs="Arial"/>
          <w:sz w:val="22"/>
          <w:szCs w:val="22"/>
        </w:rPr>
        <w:t xml:space="preserve"> projekt</w:t>
      </w:r>
      <w:r w:rsidR="003721C9" w:rsidRPr="003D495E">
        <w:rPr>
          <w:rFonts w:ascii="Arial" w:hAnsi="Arial" w:cs="Arial"/>
          <w:sz w:val="22"/>
          <w:szCs w:val="22"/>
        </w:rPr>
        <w:t>e</w:t>
      </w:r>
      <w:r w:rsidR="00B534F7" w:rsidRPr="003D495E">
        <w:rPr>
          <w:rFonts w:ascii="Arial" w:hAnsi="Arial" w:cs="Arial"/>
          <w:sz w:val="22"/>
          <w:szCs w:val="22"/>
        </w:rPr>
        <w:t>, za katere je predvideno sofinanciranje, v načrt razvojnih programov (izgradnja premostitvenega objekta – brv Virtus, nakup gasilskega vozila za gašenje in reševanje z višin - avtolestev, izvedba sončnih elektrarn v lasti Občine Preddvor ter drugih občin in javnih zavodov, projekt Riba za vse, Pot tehnične dediščine Šmarca</w:t>
      </w:r>
      <w:r w:rsidR="003A2555" w:rsidRPr="003D495E">
        <w:rPr>
          <w:rFonts w:ascii="Arial" w:hAnsi="Arial" w:cs="Arial"/>
          <w:sz w:val="22"/>
          <w:szCs w:val="22"/>
        </w:rPr>
        <w:t>, nakup vozila urgentnega zdravnika, obnova spomenika padlim delavcem tovarne Utok</w:t>
      </w:r>
      <w:r w:rsidR="00B534F7" w:rsidRPr="003D495E">
        <w:rPr>
          <w:rFonts w:ascii="Arial" w:hAnsi="Arial" w:cs="Arial"/>
          <w:sz w:val="22"/>
          <w:szCs w:val="22"/>
        </w:rPr>
        <w:t>)</w:t>
      </w:r>
      <w:r w:rsidR="00756AD4" w:rsidRPr="003D495E">
        <w:rPr>
          <w:rFonts w:ascii="Arial" w:hAnsi="Arial" w:cs="Arial"/>
          <w:sz w:val="22"/>
          <w:szCs w:val="22"/>
        </w:rPr>
        <w:t>.</w:t>
      </w:r>
    </w:p>
    <w:p w:rsidR="00B534F7" w:rsidRDefault="00B534F7" w:rsidP="00B534F7">
      <w:pPr>
        <w:jc w:val="both"/>
        <w:rPr>
          <w:rFonts w:ascii="Arial" w:hAnsi="Arial" w:cs="Arial"/>
          <w:color w:val="FF0000"/>
          <w:sz w:val="22"/>
          <w:szCs w:val="22"/>
        </w:rPr>
      </w:pPr>
    </w:p>
    <w:p w:rsidR="003425B4" w:rsidRPr="003D495E" w:rsidRDefault="003425B4" w:rsidP="003425B4">
      <w:pPr>
        <w:jc w:val="both"/>
        <w:rPr>
          <w:rFonts w:ascii="Arial" w:hAnsi="Arial" w:cs="Arial"/>
          <w:sz w:val="22"/>
          <w:szCs w:val="22"/>
        </w:rPr>
      </w:pPr>
      <w:r w:rsidRPr="00E80E70">
        <w:rPr>
          <w:rFonts w:ascii="Arial" w:hAnsi="Arial" w:cs="Arial"/>
          <w:sz w:val="22"/>
          <w:szCs w:val="22"/>
        </w:rPr>
        <w:t>Hkrati so v predlogu rebalansa upoštevane do sedaj izvedene prerazporeditve</w:t>
      </w:r>
      <w:r w:rsidR="00C83632">
        <w:rPr>
          <w:rFonts w:ascii="Arial" w:hAnsi="Arial" w:cs="Arial"/>
          <w:sz w:val="22"/>
          <w:szCs w:val="22"/>
        </w:rPr>
        <w:t xml:space="preserve"> med proračunskimi</w:t>
      </w:r>
      <w:r w:rsidR="00B0007A">
        <w:rPr>
          <w:rFonts w:ascii="Arial" w:hAnsi="Arial" w:cs="Arial"/>
          <w:sz w:val="22"/>
          <w:szCs w:val="22"/>
        </w:rPr>
        <w:t xml:space="preserve"> postavkami</w:t>
      </w:r>
      <w:r w:rsidRPr="00E80E70">
        <w:rPr>
          <w:rFonts w:ascii="Arial" w:hAnsi="Arial" w:cs="Arial"/>
          <w:sz w:val="22"/>
          <w:szCs w:val="22"/>
        </w:rPr>
        <w:t xml:space="preserve">, korigirani so </w:t>
      </w:r>
      <w:r w:rsidR="003A7BC7" w:rsidRPr="00E80E70">
        <w:rPr>
          <w:rFonts w:ascii="Arial" w:hAnsi="Arial" w:cs="Arial"/>
          <w:sz w:val="22"/>
          <w:szCs w:val="22"/>
        </w:rPr>
        <w:t>nekateri</w:t>
      </w:r>
      <w:r w:rsidR="002050EA">
        <w:rPr>
          <w:rFonts w:ascii="Arial" w:hAnsi="Arial" w:cs="Arial"/>
          <w:sz w:val="22"/>
          <w:szCs w:val="22"/>
        </w:rPr>
        <w:t xml:space="preserve"> obstoječi</w:t>
      </w:r>
      <w:r w:rsidR="003A7BC7" w:rsidRPr="00E80E70">
        <w:rPr>
          <w:rFonts w:ascii="Arial" w:hAnsi="Arial" w:cs="Arial"/>
          <w:sz w:val="22"/>
          <w:szCs w:val="22"/>
        </w:rPr>
        <w:t xml:space="preserve"> </w:t>
      </w:r>
      <w:r w:rsidRPr="00E80E70">
        <w:rPr>
          <w:rFonts w:ascii="Arial" w:hAnsi="Arial" w:cs="Arial"/>
          <w:sz w:val="22"/>
          <w:szCs w:val="22"/>
        </w:rPr>
        <w:t xml:space="preserve">projekti v </w:t>
      </w:r>
      <w:r w:rsidR="009B7F71" w:rsidRPr="00E80E70">
        <w:rPr>
          <w:rFonts w:ascii="Arial" w:hAnsi="Arial" w:cs="Arial"/>
          <w:sz w:val="22"/>
          <w:szCs w:val="22"/>
        </w:rPr>
        <w:t>načrtu razvojnih programov</w:t>
      </w:r>
      <w:r w:rsidRPr="00E80E70">
        <w:rPr>
          <w:rFonts w:ascii="Arial" w:hAnsi="Arial" w:cs="Arial"/>
          <w:sz w:val="22"/>
          <w:szCs w:val="22"/>
        </w:rPr>
        <w:t xml:space="preserve"> </w:t>
      </w:r>
      <w:r w:rsidRPr="003D495E">
        <w:rPr>
          <w:rFonts w:ascii="Arial" w:hAnsi="Arial" w:cs="Arial"/>
          <w:sz w:val="22"/>
          <w:szCs w:val="22"/>
        </w:rPr>
        <w:t>(</w:t>
      </w:r>
      <w:r w:rsidR="00E80E70" w:rsidRPr="003D495E">
        <w:rPr>
          <w:rFonts w:ascii="Arial" w:hAnsi="Arial" w:cs="Arial"/>
          <w:sz w:val="22"/>
          <w:szCs w:val="22"/>
        </w:rPr>
        <w:t>rekonstrukcija in prizidava PŠ Gozd</w:t>
      </w:r>
      <w:r w:rsidR="00BF2039" w:rsidRPr="003D495E">
        <w:rPr>
          <w:rFonts w:ascii="Arial" w:hAnsi="Arial" w:cs="Arial"/>
          <w:sz w:val="22"/>
          <w:szCs w:val="22"/>
        </w:rPr>
        <w:t>, oživitev Budnarjeve muzejske hiše</w:t>
      </w:r>
      <w:r w:rsidR="00AA3B80" w:rsidRPr="003D495E">
        <w:rPr>
          <w:rFonts w:ascii="Arial" w:hAnsi="Arial" w:cs="Arial"/>
          <w:sz w:val="22"/>
          <w:szCs w:val="22"/>
        </w:rPr>
        <w:t xml:space="preserve"> …</w:t>
      </w:r>
      <w:r w:rsidR="00C83632" w:rsidRPr="003D495E">
        <w:rPr>
          <w:rFonts w:ascii="Arial" w:hAnsi="Arial" w:cs="Arial"/>
          <w:sz w:val="22"/>
          <w:szCs w:val="22"/>
        </w:rPr>
        <w:t>)</w:t>
      </w:r>
      <w:r w:rsidR="00AA3B80" w:rsidRPr="003D495E">
        <w:rPr>
          <w:rFonts w:ascii="Arial" w:hAnsi="Arial" w:cs="Arial"/>
          <w:sz w:val="22"/>
          <w:szCs w:val="22"/>
        </w:rPr>
        <w:t xml:space="preserve"> ter</w:t>
      </w:r>
      <w:r w:rsidR="00B00B14" w:rsidRPr="003D495E">
        <w:rPr>
          <w:rFonts w:ascii="Arial" w:hAnsi="Arial" w:cs="Arial"/>
          <w:sz w:val="22"/>
          <w:szCs w:val="22"/>
        </w:rPr>
        <w:t xml:space="preserve"> vključena je uskladitev z dejanskim prenosom sredstev iz preteklega leta</w:t>
      </w:r>
      <w:r w:rsidR="00AA3B80" w:rsidRPr="003D495E">
        <w:rPr>
          <w:rFonts w:ascii="Arial" w:hAnsi="Arial" w:cs="Arial"/>
          <w:sz w:val="22"/>
          <w:szCs w:val="22"/>
        </w:rPr>
        <w:t xml:space="preserve">. </w:t>
      </w:r>
    </w:p>
    <w:p w:rsidR="003425B4" w:rsidRPr="003D495E" w:rsidRDefault="003425B4" w:rsidP="008A38FB">
      <w:pPr>
        <w:jc w:val="both"/>
        <w:rPr>
          <w:rFonts w:ascii="Arial" w:hAnsi="Arial" w:cs="Arial"/>
          <w:sz w:val="22"/>
          <w:szCs w:val="22"/>
        </w:rPr>
      </w:pPr>
    </w:p>
    <w:p w:rsidR="00E024D9" w:rsidRPr="00B00B14" w:rsidRDefault="00E024D9" w:rsidP="00E024D9">
      <w:pPr>
        <w:numPr>
          <w:ilvl w:val="0"/>
          <w:numId w:val="1"/>
        </w:numPr>
        <w:tabs>
          <w:tab w:val="clear" w:pos="720"/>
          <w:tab w:val="num" w:pos="540"/>
        </w:tabs>
        <w:ind w:hanging="720"/>
        <w:jc w:val="both"/>
        <w:rPr>
          <w:rFonts w:ascii="Arial" w:hAnsi="Arial" w:cs="Arial"/>
          <w:b/>
          <w:i/>
          <w:sz w:val="22"/>
          <w:szCs w:val="22"/>
        </w:rPr>
      </w:pPr>
      <w:r w:rsidRPr="00B00B14">
        <w:rPr>
          <w:rFonts w:ascii="Arial" w:hAnsi="Arial" w:cs="Arial"/>
          <w:b/>
          <w:i/>
          <w:sz w:val="22"/>
          <w:szCs w:val="22"/>
        </w:rPr>
        <w:t>Ocena finančnih in drugih posledic, ki jih bo imel sprejem odloka</w:t>
      </w:r>
      <w:r w:rsidR="006F7C69" w:rsidRPr="00B00B14">
        <w:rPr>
          <w:rFonts w:ascii="Arial" w:hAnsi="Arial" w:cs="Arial"/>
          <w:b/>
          <w:i/>
          <w:sz w:val="22"/>
          <w:szCs w:val="22"/>
        </w:rPr>
        <w:t>:</w:t>
      </w:r>
    </w:p>
    <w:p w:rsidR="00F01CB7" w:rsidRPr="00B00B14" w:rsidRDefault="00F01CB7" w:rsidP="00FD5370">
      <w:pPr>
        <w:jc w:val="both"/>
        <w:rPr>
          <w:rFonts w:ascii="Arial" w:hAnsi="Arial"/>
          <w:sz w:val="22"/>
          <w:szCs w:val="22"/>
        </w:rPr>
      </w:pPr>
    </w:p>
    <w:p w:rsidR="0080479B" w:rsidRDefault="007567D2" w:rsidP="00B962C7">
      <w:pPr>
        <w:keepNext/>
        <w:widowControl w:val="0"/>
        <w:overflowPunct w:val="0"/>
        <w:autoSpaceDE w:val="0"/>
        <w:autoSpaceDN w:val="0"/>
        <w:adjustRightInd w:val="0"/>
        <w:jc w:val="both"/>
        <w:textAlignment w:val="baseline"/>
        <w:outlineLvl w:val="2"/>
        <w:rPr>
          <w:rFonts w:ascii="Arial" w:hAnsi="Arial" w:cs="Arial"/>
          <w:sz w:val="22"/>
          <w:szCs w:val="22"/>
        </w:rPr>
      </w:pPr>
      <w:r w:rsidRPr="00B00B14">
        <w:rPr>
          <w:rFonts w:ascii="Arial" w:hAnsi="Arial" w:cs="Arial"/>
          <w:sz w:val="22"/>
          <w:szCs w:val="22"/>
        </w:rPr>
        <w:t>V Odloku o rebalansu proračuna Občine Kamnik za leto 202</w:t>
      </w:r>
      <w:r w:rsidR="00481857">
        <w:rPr>
          <w:rFonts w:ascii="Arial" w:hAnsi="Arial" w:cs="Arial"/>
          <w:sz w:val="22"/>
          <w:szCs w:val="22"/>
        </w:rPr>
        <w:t>5</w:t>
      </w:r>
      <w:r w:rsidR="00B00B14" w:rsidRPr="00B00B14">
        <w:rPr>
          <w:rFonts w:ascii="Arial" w:hAnsi="Arial" w:cs="Arial"/>
          <w:sz w:val="22"/>
          <w:szCs w:val="22"/>
        </w:rPr>
        <w:t xml:space="preserve"> s</w:t>
      </w:r>
      <w:r w:rsidR="00481857">
        <w:rPr>
          <w:rFonts w:ascii="Arial" w:hAnsi="Arial" w:cs="Arial"/>
          <w:sz w:val="22"/>
          <w:szCs w:val="22"/>
        </w:rPr>
        <w:t>o</w:t>
      </w:r>
      <w:r w:rsidR="00B00B14" w:rsidRPr="00B00B14">
        <w:rPr>
          <w:rFonts w:ascii="Arial" w:hAnsi="Arial" w:cs="Arial"/>
          <w:sz w:val="22"/>
          <w:szCs w:val="22"/>
        </w:rPr>
        <w:t xml:space="preserve"> naslednj</w:t>
      </w:r>
      <w:r w:rsidR="00481857">
        <w:rPr>
          <w:rFonts w:ascii="Arial" w:hAnsi="Arial" w:cs="Arial"/>
          <w:sz w:val="22"/>
          <w:szCs w:val="22"/>
        </w:rPr>
        <w:t>e</w:t>
      </w:r>
      <w:r w:rsidR="00B00B14" w:rsidRPr="00B00B14">
        <w:rPr>
          <w:rFonts w:ascii="Arial" w:hAnsi="Arial" w:cs="Arial"/>
          <w:sz w:val="22"/>
          <w:szCs w:val="22"/>
        </w:rPr>
        <w:t xml:space="preserve"> sprememb</w:t>
      </w:r>
      <w:r w:rsidR="00481857">
        <w:rPr>
          <w:rFonts w:ascii="Arial" w:hAnsi="Arial" w:cs="Arial"/>
          <w:sz w:val="22"/>
          <w:szCs w:val="22"/>
        </w:rPr>
        <w:t>e</w:t>
      </w:r>
      <w:r w:rsidR="00B00B14" w:rsidRPr="00B00B14">
        <w:rPr>
          <w:rFonts w:ascii="Arial" w:hAnsi="Arial" w:cs="Arial"/>
          <w:sz w:val="22"/>
          <w:szCs w:val="22"/>
        </w:rPr>
        <w:t>:</w:t>
      </w:r>
    </w:p>
    <w:p w:rsidR="00A654D5" w:rsidRPr="00B00B14" w:rsidRDefault="00A654D5" w:rsidP="00B962C7">
      <w:pPr>
        <w:keepNext/>
        <w:widowControl w:val="0"/>
        <w:overflowPunct w:val="0"/>
        <w:autoSpaceDE w:val="0"/>
        <w:autoSpaceDN w:val="0"/>
        <w:adjustRightInd w:val="0"/>
        <w:jc w:val="both"/>
        <w:textAlignment w:val="baseline"/>
        <w:outlineLvl w:val="2"/>
        <w:rPr>
          <w:rFonts w:ascii="Arial" w:hAnsi="Arial" w:cs="Arial"/>
          <w:sz w:val="22"/>
          <w:szCs w:val="22"/>
        </w:rPr>
      </w:pPr>
    </w:p>
    <w:p w:rsidR="0080479B" w:rsidRDefault="0080479B" w:rsidP="0080479B">
      <w:pPr>
        <w:pStyle w:val="Odstavekseznama"/>
        <w:keepNext/>
        <w:widowControl w:val="0"/>
        <w:numPr>
          <w:ilvl w:val="0"/>
          <w:numId w:val="8"/>
        </w:numPr>
        <w:overflowPunct w:val="0"/>
        <w:autoSpaceDE w:val="0"/>
        <w:autoSpaceDN w:val="0"/>
        <w:adjustRightInd w:val="0"/>
        <w:jc w:val="both"/>
        <w:textAlignment w:val="baseline"/>
        <w:outlineLvl w:val="2"/>
        <w:rPr>
          <w:rFonts w:ascii="Arial" w:hAnsi="Arial" w:cs="Arial"/>
          <w:sz w:val="22"/>
          <w:szCs w:val="22"/>
        </w:rPr>
      </w:pPr>
      <w:r w:rsidRPr="00B00B14">
        <w:rPr>
          <w:rFonts w:ascii="Arial" w:hAnsi="Arial" w:cs="Arial"/>
          <w:sz w:val="22"/>
          <w:szCs w:val="22"/>
        </w:rPr>
        <w:t xml:space="preserve">2. člen, ki določa višino proračuna, je spremenjen zaradi sprememb </w:t>
      </w:r>
      <w:r w:rsidR="007B47B2" w:rsidRPr="00B00B14">
        <w:rPr>
          <w:rFonts w:ascii="Arial" w:hAnsi="Arial" w:cs="Arial"/>
          <w:sz w:val="22"/>
          <w:szCs w:val="22"/>
        </w:rPr>
        <w:t>na strani pr</w:t>
      </w:r>
      <w:r w:rsidR="002050EA">
        <w:rPr>
          <w:rFonts w:ascii="Arial" w:hAnsi="Arial" w:cs="Arial"/>
          <w:sz w:val="22"/>
          <w:szCs w:val="22"/>
        </w:rPr>
        <w:t>ejemkov in izdatkov</w:t>
      </w:r>
      <w:r w:rsidR="007B47B2" w:rsidRPr="00B00B14">
        <w:rPr>
          <w:rFonts w:ascii="Arial" w:hAnsi="Arial" w:cs="Arial"/>
          <w:sz w:val="22"/>
          <w:szCs w:val="22"/>
        </w:rPr>
        <w:t>;</w:t>
      </w:r>
    </w:p>
    <w:p w:rsidR="00A654D5" w:rsidRPr="00481857" w:rsidRDefault="00A654D5" w:rsidP="00A654D5">
      <w:pPr>
        <w:pStyle w:val="Odstavekseznama"/>
        <w:keepNext/>
        <w:widowControl w:val="0"/>
        <w:overflowPunct w:val="0"/>
        <w:autoSpaceDE w:val="0"/>
        <w:autoSpaceDN w:val="0"/>
        <w:adjustRightInd w:val="0"/>
        <w:ind w:left="720"/>
        <w:jc w:val="both"/>
        <w:textAlignment w:val="baseline"/>
        <w:outlineLvl w:val="2"/>
        <w:rPr>
          <w:rFonts w:ascii="Arial" w:hAnsi="Arial" w:cs="Arial"/>
          <w:color w:val="FF0000"/>
          <w:sz w:val="22"/>
          <w:szCs w:val="22"/>
        </w:rPr>
      </w:pPr>
    </w:p>
    <w:p w:rsidR="00A654D5" w:rsidRPr="00E80E70" w:rsidRDefault="0080479B" w:rsidP="00AA3B80">
      <w:pPr>
        <w:pStyle w:val="Odstavekseznama"/>
        <w:keepNext/>
        <w:widowControl w:val="0"/>
        <w:numPr>
          <w:ilvl w:val="0"/>
          <w:numId w:val="8"/>
        </w:numPr>
        <w:overflowPunct w:val="0"/>
        <w:autoSpaceDE w:val="0"/>
        <w:autoSpaceDN w:val="0"/>
        <w:adjustRightInd w:val="0"/>
        <w:jc w:val="both"/>
        <w:textAlignment w:val="baseline"/>
        <w:outlineLvl w:val="2"/>
        <w:rPr>
          <w:rFonts w:ascii="Arial" w:hAnsi="Arial" w:cs="Arial"/>
          <w:sz w:val="22"/>
          <w:szCs w:val="22"/>
        </w:rPr>
      </w:pPr>
      <w:r w:rsidRPr="00E80E70">
        <w:rPr>
          <w:rFonts w:ascii="Arial" w:hAnsi="Arial" w:cs="Arial"/>
          <w:sz w:val="22"/>
          <w:szCs w:val="22"/>
        </w:rPr>
        <w:t xml:space="preserve">v </w:t>
      </w:r>
      <w:r w:rsidR="00303E99" w:rsidRPr="00E80E70">
        <w:rPr>
          <w:rFonts w:ascii="Arial" w:hAnsi="Arial" w:cs="Arial"/>
          <w:sz w:val="22"/>
          <w:szCs w:val="22"/>
        </w:rPr>
        <w:t>15</w:t>
      </w:r>
      <w:r w:rsidRPr="00E80E70">
        <w:rPr>
          <w:rFonts w:ascii="Arial" w:hAnsi="Arial" w:cs="Arial"/>
          <w:sz w:val="22"/>
          <w:szCs w:val="22"/>
        </w:rPr>
        <w:t>. členu</w:t>
      </w:r>
      <w:r w:rsidR="00282C9D" w:rsidRPr="00E80E70">
        <w:rPr>
          <w:rFonts w:ascii="Arial" w:hAnsi="Arial" w:cs="Arial"/>
          <w:sz w:val="22"/>
          <w:szCs w:val="22"/>
        </w:rPr>
        <w:t xml:space="preserve"> je višina predvidene zadolžitve za financiranje investicij v proračunu povečana iz 2.880.000</w:t>
      </w:r>
      <w:r w:rsidR="003A2555" w:rsidRPr="00E80E70">
        <w:rPr>
          <w:rFonts w:ascii="Arial" w:hAnsi="Arial" w:cs="Arial"/>
          <w:sz w:val="22"/>
          <w:szCs w:val="22"/>
        </w:rPr>
        <w:t> €</w:t>
      </w:r>
      <w:r w:rsidR="00282C9D" w:rsidRPr="00E80E70">
        <w:rPr>
          <w:rFonts w:ascii="Arial" w:hAnsi="Arial" w:cs="Arial"/>
          <w:sz w:val="22"/>
          <w:szCs w:val="22"/>
        </w:rPr>
        <w:t xml:space="preserve"> na 4.900.000</w:t>
      </w:r>
      <w:r w:rsidR="003A2555" w:rsidRPr="00E80E70">
        <w:rPr>
          <w:rFonts w:ascii="Arial" w:hAnsi="Arial" w:cs="Arial"/>
          <w:sz w:val="22"/>
          <w:szCs w:val="22"/>
        </w:rPr>
        <w:t> €</w:t>
      </w:r>
      <w:r w:rsidR="00282C9D" w:rsidRPr="00E80E70">
        <w:rPr>
          <w:rFonts w:ascii="Arial" w:hAnsi="Arial" w:cs="Arial"/>
          <w:sz w:val="22"/>
          <w:szCs w:val="22"/>
        </w:rPr>
        <w:t>.</w:t>
      </w:r>
      <w:r w:rsidRPr="00E80E70">
        <w:rPr>
          <w:rFonts w:ascii="Arial" w:hAnsi="Arial" w:cs="Arial"/>
          <w:bCs/>
          <w:sz w:val="22"/>
          <w:szCs w:val="22"/>
        </w:rPr>
        <w:t xml:space="preserve"> </w:t>
      </w:r>
    </w:p>
    <w:p w:rsidR="00481857" w:rsidRPr="00AA3B80" w:rsidRDefault="00481857" w:rsidP="00481857">
      <w:pPr>
        <w:keepNext/>
        <w:widowControl w:val="0"/>
        <w:overflowPunct w:val="0"/>
        <w:autoSpaceDE w:val="0"/>
        <w:autoSpaceDN w:val="0"/>
        <w:adjustRightInd w:val="0"/>
        <w:jc w:val="both"/>
        <w:textAlignment w:val="baseline"/>
        <w:outlineLvl w:val="2"/>
        <w:rPr>
          <w:rFonts w:ascii="Arial" w:hAnsi="Arial" w:cs="Arial"/>
          <w:sz w:val="22"/>
          <w:szCs w:val="22"/>
        </w:rPr>
      </w:pPr>
    </w:p>
    <w:p w:rsidR="0080479B" w:rsidRPr="00AA3B80" w:rsidRDefault="0080479B" w:rsidP="00306A5F">
      <w:pPr>
        <w:overflowPunct w:val="0"/>
        <w:autoSpaceDE w:val="0"/>
        <w:autoSpaceDN w:val="0"/>
        <w:adjustRightInd w:val="0"/>
        <w:jc w:val="both"/>
        <w:textAlignment w:val="baseline"/>
        <w:rPr>
          <w:rFonts w:ascii="Arial" w:hAnsi="Arial" w:cs="Arial"/>
          <w:sz w:val="22"/>
          <w:szCs w:val="22"/>
        </w:rPr>
      </w:pPr>
      <w:r w:rsidRPr="00AA3B80">
        <w:rPr>
          <w:rFonts w:ascii="Arial" w:hAnsi="Arial" w:cs="Arial"/>
          <w:sz w:val="22"/>
          <w:szCs w:val="22"/>
        </w:rPr>
        <w:t xml:space="preserve">V predlogu rebalansa so skupni izdatki ocenjeni v višini </w:t>
      </w:r>
      <w:r w:rsidR="00AA3B80" w:rsidRPr="00AA3B80">
        <w:rPr>
          <w:rFonts w:ascii="Arial" w:hAnsi="Arial" w:cs="Arial"/>
          <w:sz w:val="22"/>
          <w:szCs w:val="22"/>
        </w:rPr>
        <w:t>62</w:t>
      </w:r>
      <w:r w:rsidR="002C404C" w:rsidRPr="00AA3B80">
        <w:rPr>
          <w:rFonts w:ascii="Arial" w:hAnsi="Arial" w:cs="Arial"/>
          <w:sz w:val="22"/>
          <w:szCs w:val="22"/>
        </w:rPr>
        <w:t>.</w:t>
      </w:r>
      <w:r w:rsidR="00AA3B80" w:rsidRPr="00AA3B80">
        <w:rPr>
          <w:rFonts w:ascii="Arial" w:hAnsi="Arial" w:cs="Arial"/>
          <w:sz w:val="22"/>
          <w:szCs w:val="22"/>
        </w:rPr>
        <w:t>330</w:t>
      </w:r>
      <w:r w:rsidR="005832F5" w:rsidRPr="00AA3B80">
        <w:rPr>
          <w:rFonts w:ascii="Arial" w:hAnsi="Arial" w:cs="Arial"/>
          <w:sz w:val="22"/>
          <w:szCs w:val="22"/>
        </w:rPr>
        <w:t>.</w:t>
      </w:r>
      <w:r w:rsidR="00AA3B80" w:rsidRPr="00AA3B80">
        <w:rPr>
          <w:rFonts w:ascii="Arial" w:hAnsi="Arial" w:cs="Arial"/>
          <w:sz w:val="22"/>
          <w:szCs w:val="22"/>
        </w:rPr>
        <w:t>464</w:t>
      </w:r>
      <w:r w:rsidR="002050EA" w:rsidRPr="00AA3B80">
        <w:rPr>
          <w:rFonts w:ascii="Arial" w:hAnsi="Arial" w:cs="Arial"/>
          <w:sz w:val="22"/>
          <w:szCs w:val="22"/>
        </w:rPr>
        <w:t> €</w:t>
      </w:r>
      <w:r w:rsidRPr="00AA3B80">
        <w:rPr>
          <w:rFonts w:ascii="Arial" w:hAnsi="Arial" w:cs="Arial"/>
          <w:sz w:val="22"/>
          <w:szCs w:val="22"/>
        </w:rPr>
        <w:t xml:space="preserve"> in so za </w:t>
      </w:r>
      <w:r w:rsidR="00AA3B80" w:rsidRPr="00AA3B80">
        <w:rPr>
          <w:rFonts w:ascii="Arial" w:hAnsi="Arial" w:cs="Arial"/>
          <w:sz w:val="22"/>
          <w:szCs w:val="22"/>
        </w:rPr>
        <w:t>2.156.825</w:t>
      </w:r>
      <w:r w:rsidR="000D416B" w:rsidRPr="00AA3B80">
        <w:rPr>
          <w:rFonts w:ascii="Arial" w:hAnsi="Arial" w:cs="Arial"/>
          <w:sz w:val="22"/>
          <w:szCs w:val="22"/>
        </w:rPr>
        <w:t> €</w:t>
      </w:r>
      <w:r w:rsidRPr="00AA3B80">
        <w:rPr>
          <w:rFonts w:ascii="Arial" w:hAnsi="Arial" w:cs="Arial"/>
          <w:sz w:val="22"/>
          <w:szCs w:val="22"/>
        </w:rPr>
        <w:t xml:space="preserve"> oziroma </w:t>
      </w:r>
      <w:r w:rsidR="002C404C" w:rsidRPr="00AA3B80">
        <w:rPr>
          <w:rFonts w:ascii="Arial" w:hAnsi="Arial" w:cs="Arial"/>
          <w:sz w:val="22"/>
          <w:szCs w:val="22"/>
        </w:rPr>
        <w:t>3,6</w:t>
      </w:r>
      <w:r w:rsidR="000D416B" w:rsidRPr="00AA3B80">
        <w:rPr>
          <w:rFonts w:ascii="Arial" w:hAnsi="Arial" w:cs="Arial"/>
          <w:sz w:val="22"/>
          <w:szCs w:val="22"/>
        </w:rPr>
        <w:t> %</w:t>
      </w:r>
      <w:r w:rsidRPr="00AA3B80">
        <w:rPr>
          <w:rFonts w:ascii="Arial" w:hAnsi="Arial" w:cs="Arial"/>
          <w:sz w:val="22"/>
          <w:szCs w:val="22"/>
        </w:rPr>
        <w:t xml:space="preserve"> višji kot v sprejetem proračunu za leto 202</w:t>
      </w:r>
      <w:r w:rsidR="00AA3B80" w:rsidRPr="00AA3B80">
        <w:rPr>
          <w:rFonts w:ascii="Arial" w:hAnsi="Arial" w:cs="Arial"/>
          <w:sz w:val="22"/>
          <w:szCs w:val="22"/>
        </w:rPr>
        <w:t>5</w:t>
      </w:r>
      <w:r w:rsidR="00282C9D" w:rsidRPr="00AA3B80">
        <w:rPr>
          <w:rFonts w:ascii="Arial" w:hAnsi="Arial" w:cs="Arial"/>
          <w:sz w:val="22"/>
          <w:szCs w:val="22"/>
        </w:rPr>
        <w:t xml:space="preserve"> (pri Občini Kamnik so izdatki povečani za </w:t>
      </w:r>
      <w:r w:rsidR="00AA3B80" w:rsidRPr="00AA3B80">
        <w:rPr>
          <w:rFonts w:ascii="Arial" w:hAnsi="Arial" w:cs="Arial"/>
          <w:sz w:val="22"/>
          <w:szCs w:val="22"/>
        </w:rPr>
        <w:t>2.077.821</w:t>
      </w:r>
      <w:r w:rsidR="000D416B" w:rsidRPr="00AA3B80">
        <w:rPr>
          <w:rFonts w:ascii="Arial" w:hAnsi="Arial" w:cs="Arial"/>
          <w:sz w:val="22"/>
          <w:szCs w:val="22"/>
        </w:rPr>
        <w:t> €</w:t>
      </w:r>
      <w:r w:rsidR="00AA3B80" w:rsidRPr="00AA3B80">
        <w:rPr>
          <w:rFonts w:ascii="Arial" w:hAnsi="Arial" w:cs="Arial"/>
          <w:sz w:val="22"/>
          <w:szCs w:val="22"/>
        </w:rPr>
        <w:t xml:space="preserve"> in pri krajevnih skupnostih za 79.004</w:t>
      </w:r>
      <w:r w:rsidR="000D416B" w:rsidRPr="00AA3B80">
        <w:rPr>
          <w:rFonts w:ascii="Arial" w:hAnsi="Arial" w:cs="Arial"/>
          <w:sz w:val="22"/>
          <w:szCs w:val="22"/>
        </w:rPr>
        <w:t> €</w:t>
      </w:r>
      <w:r w:rsidR="00282C9D" w:rsidRPr="00AA3B80">
        <w:rPr>
          <w:rFonts w:ascii="Arial" w:hAnsi="Arial" w:cs="Arial"/>
          <w:sz w:val="22"/>
          <w:szCs w:val="22"/>
        </w:rPr>
        <w:t>).</w:t>
      </w:r>
    </w:p>
    <w:p w:rsidR="00306A5F" w:rsidRDefault="00306A5F" w:rsidP="00DF40D4">
      <w:pPr>
        <w:suppressAutoHyphens/>
        <w:jc w:val="both"/>
        <w:rPr>
          <w:rFonts w:ascii="Arial" w:hAnsi="Arial" w:cs="Arial"/>
          <w:color w:val="FF0000"/>
          <w:sz w:val="22"/>
          <w:szCs w:val="22"/>
        </w:rPr>
      </w:pPr>
    </w:p>
    <w:tbl>
      <w:tblPr>
        <w:tblW w:w="8931" w:type="dxa"/>
        <w:tblCellMar>
          <w:left w:w="70" w:type="dxa"/>
          <w:right w:w="70" w:type="dxa"/>
        </w:tblCellMar>
        <w:tblLook w:val="04A0" w:firstRow="1" w:lastRow="0" w:firstColumn="1" w:lastColumn="0" w:noHBand="0" w:noVBand="1"/>
      </w:tblPr>
      <w:tblGrid>
        <w:gridCol w:w="2694"/>
        <w:gridCol w:w="1559"/>
        <w:gridCol w:w="1559"/>
        <w:gridCol w:w="1559"/>
        <w:gridCol w:w="1560"/>
      </w:tblGrid>
      <w:tr w:rsidR="00221AE3" w:rsidTr="00AA3B80">
        <w:trPr>
          <w:trHeight w:val="255"/>
        </w:trPr>
        <w:tc>
          <w:tcPr>
            <w:tcW w:w="2694" w:type="dxa"/>
            <w:tcBorders>
              <w:top w:val="nil"/>
              <w:left w:val="nil"/>
              <w:bottom w:val="nil"/>
              <w:right w:val="nil"/>
            </w:tcBorders>
            <w:shd w:val="clear" w:color="auto" w:fill="auto"/>
            <w:noWrap/>
            <w:vAlign w:val="bottom"/>
            <w:hideMark/>
          </w:tcPr>
          <w:p w:rsidR="00221AE3" w:rsidRDefault="00221AE3">
            <w:pPr>
              <w:rPr>
                <w:sz w:val="20"/>
                <w:szCs w:val="20"/>
              </w:rPr>
            </w:pPr>
          </w:p>
        </w:tc>
        <w:tc>
          <w:tcPr>
            <w:tcW w:w="1559" w:type="dxa"/>
            <w:tcBorders>
              <w:top w:val="nil"/>
              <w:left w:val="nil"/>
              <w:bottom w:val="nil"/>
              <w:right w:val="nil"/>
            </w:tcBorders>
            <w:shd w:val="clear" w:color="auto" w:fill="auto"/>
            <w:noWrap/>
            <w:vAlign w:val="bottom"/>
            <w:hideMark/>
          </w:tcPr>
          <w:p w:rsidR="00221AE3" w:rsidRDefault="00221AE3">
            <w:pPr>
              <w:rPr>
                <w:sz w:val="20"/>
                <w:szCs w:val="20"/>
              </w:rPr>
            </w:pPr>
          </w:p>
        </w:tc>
        <w:tc>
          <w:tcPr>
            <w:tcW w:w="1559" w:type="dxa"/>
            <w:tcBorders>
              <w:top w:val="nil"/>
              <w:left w:val="nil"/>
              <w:bottom w:val="nil"/>
              <w:right w:val="nil"/>
            </w:tcBorders>
            <w:shd w:val="clear" w:color="auto" w:fill="auto"/>
            <w:noWrap/>
            <w:vAlign w:val="bottom"/>
            <w:hideMark/>
          </w:tcPr>
          <w:p w:rsidR="00221AE3" w:rsidRDefault="00221AE3">
            <w:pPr>
              <w:rPr>
                <w:sz w:val="20"/>
                <w:szCs w:val="20"/>
              </w:rPr>
            </w:pPr>
          </w:p>
        </w:tc>
        <w:tc>
          <w:tcPr>
            <w:tcW w:w="1559" w:type="dxa"/>
            <w:tcBorders>
              <w:top w:val="nil"/>
              <w:left w:val="nil"/>
              <w:bottom w:val="nil"/>
              <w:right w:val="nil"/>
            </w:tcBorders>
            <w:shd w:val="clear" w:color="auto" w:fill="auto"/>
            <w:noWrap/>
            <w:vAlign w:val="bottom"/>
            <w:hideMark/>
          </w:tcPr>
          <w:p w:rsidR="00221AE3" w:rsidRDefault="00221AE3">
            <w:pPr>
              <w:rPr>
                <w:sz w:val="20"/>
                <w:szCs w:val="20"/>
              </w:rPr>
            </w:pPr>
          </w:p>
        </w:tc>
        <w:tc>
          <w:tcPr>
            <w:tcW w:w="1560" w:type="dxa"/>
            <w:tcBorders>
              <w:top w:val="nil"/>
              <w:left w:val="nil"/>
              <w:bottom w:val="nil"/>
              <w:right w:val="nil"/>
            </w:tcBorders>
            <w:shd w:val="clear" w:color="auto" w:fill="auto"/>
            <w:noWrap/>
            <w:vAlign w:val="bottom"/>
            <w:hideMark/>
          </w:tcPr>
          <w:p w:rsidR="00221AE3" w:rsidRDefault="00221AE3">
            <w:pPr>
              <w:jc w:val="right"/>
              <w:rPr>
                <w:rFonts w:ascii="Arial" w:hAnsi="Arial" w:cs="Arial"/>
                <w:color w:val="000000"/>
                <w:sz w:val="20"/>
                <w:szCs w:val="20"/>
              </w:rPr>
            </w:pPr>
            <w:r>
              <w:rPr>
                <w:rFonts w:ascii="Arial" w:hAnsi="Arial" w:cs="Arial"/>
                <w:color w:val="000000"/>
                <w:sz w:val="20"/>
                <w:szCs w:val="20"/>
              </w:rPr>
              <w:t>v €</w:t>
            </w:r>
          </w:p>
        </w:tc>
      </w:tr>
      <w:tr w:rsidR="00221AE3" w:rsidTr="00AA3B80">
        <w:trPr>
          <w:trHeight w:val="825"/>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AE3" w:rsidRDefault="00221AE3">
            <w:pPr>
              <w:jc w:val="center"/>
              <w:rPr>
                <w:rFonts w:ascii="Arial" w:hAnsi="Arial" w:cs="Arial"/>
                <w:b/>
                <w:bCs/>
                <w:color w:val="000000"/>
                <w:sz w:val="20"/>
                <w:szCs w:val="20"/>
              </w:rPr>
            </w:pPr>
            <w:r>
              <w:rPr>
                <w:rFonts w:ascii="Arial" w:hAnsi="Arial" w:cs="Arial"/>
                <w:b/>
                <w:bCs/>
                <w:color w:val="000000"/>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1AE3" w:rsidRDefault="00221AE3">
            <w:pPr>
              <w:jc w:val="center"/>
              <w:rPr>
                <w:rFonts w:ascii="Arial" w:hAnsi="Arial" w:cs="Arial"/>
                <w:b/>
                <w:bCs/>
                <w:color w:val="000000"/>
                <w:sz w:val="20"/>
                <w:szCs w:val="20"/>
              </w:rPr>
            </w:pPr>
            <w:r>
              <w:rPr>
                <w:rFonts w:ascii="Arial" w:hAnsi="Arial" w:cs="Arial"/>
                <w:b/>
                <w:bCs/>
                <w:color w:val="000000"/>
                <w:sz w:val="20"/>
                <w:szCs w:val="20"/>
              </w:rPr>
              <w:t>prejemki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1AE3" w:rsidRDefault="00221AE3">
            <w:pPr>
              <w:jc w:val="center"/>
              <w:rPr>
                <w:rFonts w:ascii="Arial" w:hAnsi="Arial" w:cs="Arial"/>
                <w:b/>
                <w:bCs/>
                <w:color w:val="000000"/>
                <w:sz w:val="20"/>
                <w:szCs w:val="20"/>
              </w:rPr>
            </w:pPr>
            <w:r>
              <w:rPr>
                <w:rFonts w:ascii="Arial" w:hAnsi="Arial" w:cs="Arial"/>
                <w:b/>
                <w:bCs/>
                <w:color w:val="000000"/>
                <w:sz w:val="20"/>
                <w:szCs w:val="20"/>
              </w:rPr>
              <w:t>prenos sredstev iz leta 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21AE3" w:rsidRDefault="00221AE3">
            <w:pPr>
              <w:jc w:val="center"/>
              <w:rPr>
                <w:rFonts w:ascii="Arial" w:hAnsi="Arial" w:cs="Arial"/>
                <w:b/>
                <w:bCs/>
                <w:color w:val="000000"/>
                <w:sz w:val="20"/>
                <w:szCs w:val="20"/>
              </w:rPr>
            </w:pPr>
            <w:r>
              <w:rPr>
                <w:rFonts w:ascii="Arial" w:hAnsi="Arial" w:cs="Arial"/>
                <w:b/>
                <w:bCs/>
                <w:color w:val="000000"/>
                <w:sz w:val="20"/>
                <w:szCs w:val="20"/>
              </w:rPr>
              <w:t>skupaj razpoložljiva sredstva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221AE3" w:rsidRDefault="00221AE3">
            <w:pPr>
              <w:jc w:val="center"/>
              <w:rPr>
                <w:rFonts w:ascii="Arial" w:hAnsi="Arial" w:cs="Arial"/>
                <w:b/>
                <w:bCs/>
                <w:color w:val="000000"/>
                <w:sz w:val="20"/>
                <w:szCs w:val="20"/>
              </w:rPr>
            </w:pPr>
            <w:r>
              <w:rPr>
                <w:rFonts w:ascii="Arial" w:hAnsi="Arial" w:cs="Arial"/>
                <w:b/>
                <w:bCs/>
                <w:color w:val="000000"/>
                <w:sz w:val="20"/>
                <w:szCs w:val="20"/>
              </w:rPr>
              <w:t>izdatki</w:t>
            </w:r>
          </w:p>
        </w:tc>
      </w:tr>
      <w:tr w:rsidR="00221AE3" w:rsidTr="00AA3B80">
        <w:trPr>
          <w:trHeight w:val="255"/>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221AE3" w:rsidRDefault="00221AE3">
            <w:pPr>
              <w:rPr>
                <w:rFonts w:ascii="Arial" w:hAnsi="Arial" w:cs="Arial"/>
                <w:color w:val="000000"/>
                <w:sz w:val="20"/>
                <w:szCs w:val="20"/>
              </w:rPr>
            </w:pPr>
            <w:r>
              <w:rPr>
                <w:rFonts w:ascii="Arial" w:hAnsi="Arial" w:cs="Arial"/>
                <w:color w:val="000000"/>
                <w:sz w:val="20"/>
                <w:szCs w:val="20"/>
              </w:rPr>
              <w:t>Občina Kamnik</w:t>
            </w:r>
          </w:p>
        </w:tc>
        <w:tc>
          <w:tcPr>
            <w:tcW w:w="1559" w:type="dxa"/>
            <w:tcBorders>
              <w:top w:val="nil"/>
              <w:left w:val="nil"/>
              <w:bottom w:val="single" w:sz="4" w:space="0" w:color="auto"/>
              <w:right w:val="single" w:sz="4" w:space="0" w:color="auto"/>
            </w:tcBorders>
            <w:shd w:val="clear" w:color="auto" w:fill="auto"/>
            <w:noWrap/>
            <w:vAlign w:val="center"/>
            <w:hideMark/>
          </w:tcPr>
          <w:p w:rsidR="00221AE3" w:rsidRDefault="00221AE3">
            <w:pPr>
              <w:jc w:val="right"/>
              <w:rPr>
                <w:rFonts w:ascii="Arial" w:hAnsi="Arial" w:cs="Arial"/>
                <w:color w:val="000000"/>
                <w:sz w:val="20"/>
                <w:szCs w:val="20"/>
              </w:rPr>
            </w:pPr>
            <w:r>
              <w:rPr>
                <w:rFonts w:ascii="Arial" w:hAnsi="Arial" w:cs="Arial"/>
                <w:color w:val="000000"/>
                <w:sz w:val="20"/>
                <w:szCs w:val="20"/>
              </w:rPr>
              <w:t>59.163.088</w:t>
            </w:r>
          </w:p>
        </w:tc>
        <w:tc>
          <w:tcPr>
            <w:tcW w:w="1559" w:type="dxa"/>
            <w:tcBorders>
              <w:top w:val="nil"/>
              <w:left w:val="nil"/>
              <w:bottom w:val="single" w:sz="4" w:space="0" w:color="auto"/>
              <w:right w:val="single" w:sz="4" w:space="0" w:color="auto"/>
            </w:tcBorders>
            <w:shd w:val="clear" w:color="auto" w:fill="auto"/>
            <w:noWrap/>
            <w:vAlign w:val="center"/>
            <w:hideMark/>
          </w:tcPr>
          <w:p w:rsidR="00221AE3" w:rsidRDefault="00221AE3">
            <w:pPr>
              <w:jc w:val="right"/>
              <w:rPr>
                <w:rFonts w:ascii="Arial" w:hAnsi="Arial" w:cs="Arial"/>
                <w:color w:val="000000"/>
                <w:sz w:val="20"/>
                <w:szCs w:val="20"/>
              </w:rPr>
            </w:pPr>
            <w:r>
              <w:rPr>
                <w:rFonts w:ascii="Arial" w:hAnsi="Arial" w:cs="Arial"/>
                <w:color w:val="000000"/>
                <w:sz w:val="20"/>
                <w:szCs w:val="20"/>
              </w:rPr>
              <w:t>2.381.211</w:t>
            </w:r>
          </w:p>
        </w:tc>
        <w:tc>
          <w:tcPr>
            <w:tcW w:w="1559" w:type="dxa"/>
            <w:tcBorders>
              <w:top w:val="nil"/>
              <w:left w:val="nil"/>
              <w:bottom w:val="single" w:sz="4" w:space="0" w:color="auto"/>
              <w:right w:val="single" w:sz="4" w:space="0" w:color="auto"/>
            </w:tcBorders>
            <w:shd w:val="clear" w:color="auto" w:fill="auto"/>
            <w:noWrap/>
            <w:vAlign w:val="center"/>
            <w:hideMark/>
          </w:tcPr>
          <w:p w:rsidR="00221AE3" w:rsidRDefault="00221AE3">
            <w:pPr>
              <w:jc w:val="right"/>
              <w:rPr>
                <w:rFonts w:ascii="Arial" w:hAnsi="Arial" w:cs="Arial"/>
                <w:color w:val="000000"/>
                <w:sz w:val="20"/>
                <w:szCs w:val="20"/>
              </w:rPr>
            </w:pPr>
            <w:r>
              <w:rPr>
                <w:rFonts w:ascii="Arial" w:hAnsi="Arial" w:cs="Arial"/>
                <w:color w:val="000000"/>
                <w:sz w:val="20"/>
                <w:szCs w:val="20"/>
              </w:rPr>
              <w:t>61.544.299</w:t>
            </w:r>
          </w:p>
        </w:tc>
        <w:tc>
          <w:tcPr>
            <w:tcW w:w="1560" w:type="dxa"/>
            <w:tcBorders>
              <w:top w:val="nil"/>
              <w:left w:val="nil"/>
              <w:bottom w:val="single" w:sz="4" w:space="0" w:color="auto"/>
              <w:right w:val="single" w:sz="4" w:space="0" w:color="auto"/>
            </w:tcBorders>
            <w:shd w:val="clear" w:color="auto" w:fill="auto"/>
            <w:noWrap/>
            <w:vAlign w:val="center"/>
            <w:hideMark/>
          </w:tcPr>
          <w:p w:rsidR="00221AE3" w:rsidRDefault="00221AE3">
            <w:pPr>
              <w:jc w:val="right"/>
              <w:rPr>
                <w:rFonts w:ascii="Arial" w:hAnsi="Arial" w:cs="Arial"/>
                <w:color w:val="000000"/>
                <w:sz w:val="20"/>
                <w:szCs w:val="20"/>
              </w:rPr>
            </w:pPr>
            <w:r>
              <w:rPr>
                <w:rFonts w:ascii="Arial" w:hAnsi="Arial" w:cs="Arial"/>
                <w:color w:val="000000"/>
                <w:sz w:val="20"/>
                <w:szCs w:val="20"/>
              </w:rPr>
              <w:t>61.544.299</w:t>
            </w:r>
          </w:p>
        </w:tc>
      </w:tr>
      <w:tr w:rsidR="00221AE3" w:rsidTr="00AA3B80">
        <w:trPr>
          <w:trHeight w:val="270"/>
        </w:trPr>
        <w:tc>
          <w:tcPr>
            <w:tcW w:w="2694" w:type="dxa"/>
            <w:tcBorders>
              <w:top w:val="nil"/>
              <w:left w:val="single" w:sz="4" w:space="0" w:color="auto"/>
              <w:bottom w:val="nil"/>
              <w:right w:val="single" w:sz="4" w:space="0" w:color="auto"/>
            </w:tcBorders>
            <w:shd w:val="clear" w:color="auto" w:fill="auto"/>
            <w:noWrap/>
            <w:vAlign w:val="center"/>
            <w:hideMark/>
          </w:tcPr>
          <w:p w:rsidR="00221AE3" w:rsidRDefault="00221AE3">
            <w:pPr>
              <w:rPr>
                <w:rFonts w:ascii="Arial" w:hAnsi="Arial" w:cs="Arial"/>
                <w:color w:val="000000"/>
                <w:sz w:val="20"/>
                <w:szCs w:val="20"/>
              </w:rPr>
            </w:pPr>
            <w:r>
              <w:rPr>
                <w:rFonts w:ascii="Arial" w:hAnsi="Arial" w:cs="Arial"/>
                <w:color w:val="000000"/>
                <w:sz w:val="20"/>
                <w:szCs w:val="20"/>
              </w:rPr>
              <w:t>krajevne skupnosti</w:t>
            </w:r>
          </w:p>
        </w:tc>
        <w:tc>
          <w:tcPr>
            <w:tcW w:w="1559" w:type="dxa"/>
            <w:tcBorders>
              <w:top w:val="nil"/>
              <w:left w:val="nil"/>
              <w:bottom w:val="nil"/>
              <w:right w:val="single" w:sz="4" w:space="0" w:color="auto"/>
            </w:tcBorders>
            <w:shd w:val="clear" w:color="auto" w:fill="auto"/>
            <w:noWrap/>
            <w:vAlign w:val="center"/>
            <w:hideMark/>
          </w:tcPr>
          <w:p w:rsidR="00221AE3" w:rsidRDefault="00221AE3">
            <w:pPr>
              <w:jc w:val="right"/>
              <w:rPr>
                <w:rFonts w:ascii="Arial" w:hAnsi="Arial" w:cs="Arial"/>
                <w:color w:val="000000"/>
                <w:sz w:val="20"/>
                <w:szCs w:val="20"/>
              </w:rPr>
            </w:pPr>
            <w:r>
              <w:rPr>
                <w:rFonts w:ascii="Arial" w:hAnsi="Arial" w:cs="Arial"/>
                <w:color w:val="000000"/>
                <w:sz w:val="20"/>
                <w:szCs w:val="20"/>
              </w:rPr>
              <w:t>329.734</w:t>
            </w:r>
          </w:p>
        </w:tc>
        <w:tc>
          <w:tcPr>
            <w:tcW w:w="1559" w:type="dxa"/>
            <w:tcBorders>
              <w:top w:val="nil"/>
              <w:left w:val="nil"/>
              <w:bottom w:val="nil"/>
              <w:right w:val="single" w:sz="4" w:space="0" w:color="auto"/>
            </w:tcBorders>
            <w:shd w:val="clear" w:color="auto" w:fill="auto"/>
            <w:noWrap/>
            <w:vAlign w:val="center"/>
            <w:hideMark/>
          </w:tcPr>
          <w:p w:rsidR="00221AE3" w:rsidRDefault="00221AE3">
            <w:pPr>
              <w:jc w:val="right"/>
              <w:rPr>
                <w:rFonts w:ascii="Arial" w:hAnsi="Arial" w:cs="Arial"/>
                <w:color w:val="000000"/>
                <w:sz w:val="20"/>
                <w:szCs w:val="20"/>
              </w:rPr>
            </w:pPr>
            <w:r>
              <w:rPr>
                <w:rFonts w:ascii="Arial" w:hAnsi="Arial" w:cs="Arial"/>
                <w:color w:val="000000"/>
                <w:sz w:val="20"/>
                <w:szCs w:val="20"/>
              </w:rPr>
              <w:t>456.431</w:t>
            </w:r>
          </w:p>
        </w:tc>
        <w:tc>
          <w:tcPr>
            <w:tcW w:w="1559" w:type="dxa"/>
            <w:tcBorders>
              <w:top w:val="nil"/>
              <w:left w:val="nil"/>
              <w:bottom w:val="single" w:sz="4" w:space="0" w:color="auto"/>
              <w:right w:val="single" w:sz="4" w:space="0" w:color="auto"/>
            </w:tcBorders>
            <w:shd w:val="clear" w:color="auto" w:fill="auto"/>
            <w:noWrap/>
            <w:vAlign w:val="center"/>
            <w:hideMark/>
          </w:tcPr>
          <w:p w:rsidR="00221AE3" w:rsidRDefault="00221AE3">
            <w:pPr>
              <w:jc w:val="right"/>
              <w:rPr>
                <w:rFonts w:ascii="Arial" w:hAnsi="Arial" w:cs="Arial"/>
                <w:color w:val="000000"/>
                <w:sz w:val="20"/>
                <w:szCs w:val="20"/>
              </w:rPr>
            </w:pPr>
            <w:r>
              <w:rPr>
                <w:rFonts w:ascii="Arial" w:hAnsi="Arial" w:cs="Arial"/>
                <w:color w:val="000000"/>
                <w:sz w:val="20"/>
                <w:szCs w:val="20"/>
              </w:rPr>
              <w:t>786.165</w:t>
            </w:r>
          </w:p>
        </w:tc>
        <w:tc>
          <w:tcPr>
            <w:tcW w:w="1560" w:type="dxa"/>
            <w:tcBorders>
              <w:top w:val="nil"/>
              <w:left w:val="nil"/>
              <w:bottom w:val="nil"/>
              <w:right w:val="single" w:sz="4" w:space="0" w:color="auto"/>
            </w:tcBorders>
            <w:shd w:val="clear" w:color="auto" w:fill="auto"/>
            <w:noWrap/>
            <w:vAlign w:val="center"/>
            <w:hideMark/>
          </w:tcPr>
          <w:p w:rsidR="00221AE3" w:rsidRDefault="00221AE3">
            <w:pPr>
              <w:jc w:val="right"/>
              <w:rPr>
                <w:rFonts w:ascii="Arial" w:hAnsi="Arial" w:cs="Arial"/>
                <w:color w:val="000000"/>
                <w:sz w:val="20"/>
                <w:szCs w:val="20"/>
              </w:rPr>
            </w:pPr>
            <w:r>
              <w:rPr>
                <w:rFonts w:ascii="Arial" w:hAnsi="Arial" w:cs="Arial"/>
                <w:color w:val="000000"/>
                <w:sz w:val="20"/>
                <w:szCs w:val="20"/>
              </w:rPr>
              <w:t>786.165</w:t>
            </w:r>
          </w:p>
        </w:tc>
      </w:tr>
      <w:tr w:rsidR="00221AE3" w:rsidTr="00AA3B80">
        <w:trPr>
          <w:trHeight w:val="270"/>
        </w:trPr>
        <w:tc>
          <w:tcPr>
            <w:tcW w:w="2694" w:type="dxa"/>
            <w:tcBorders>
              <w:top w:val="double" w:sz="6" w:space="0" w:color="auto"/>
              <w:left w:val="single" w:sz="4" w:space="0" w:color="auto"/>
              <w:bottom w:val="single" w:sz="4" w:space="0" w:color="auto"/>
              <w:right w:val="single" w:sz="4" w:space="0" w:color="auto"/>
            </w:tcBorders>
            <w:shd w:val="clear" w:color="auto" w:fill="auto"/>
            <w:noWrap/>
            <w:vAlign w:val="bottom"/>
            <w:hideMark/>
          </w:tcPr>
          <w:p w:rsidR="00221AE3" w:rsidRDefault="00221AE3">
            <w:pPr>
              <w:rPr>
                <w:rFonts w:ascii="Arial" w:hAnsi="Arial" w:cs="Arial"/>
                <w:b/>
                <w:bCs/>
                <w:color w:val="000000"/>
                <w:sz w:val="20"/>
                <w:szCs w:val="20"/>
              </w:rPr>
            </w:pPr>
            <w:r>
              <w:rPr>
                <w:rFonts w:ascii="Arial" w:hAnsi="Arial" w:cs="Arial"/>
                <w:b/>
                <w:bCs/>
                <w:color w:val="000000"/>
                <w:sz w:val="20"/>
                <w:szCs w:val="20"/>
              </w:rPr>
              <w:t>SKUPAJ</w:t>
            </w:r>
          </w:p>
        </w:tc>
        <w:tc>
          <w:tcPr>
            <w:tcW w:w="1559" w:type="dxa"/>
            <w:tcBorders>
              <w:top w:val="double" w:sz="6" w:space="0" w:color="auto"/>
              <w:left w:val="nil"/>
              <w:bottom w:val="single" w:sz="4" w:space="0" w:color="auto"/>
              <w:right w:val="single" w:sz="4" w:space="0" w:color="auto"/>
            </w:tcBorders>
            <w:shd w:val="clear" w:color="auto" w:fill="auto"/>
            <w:noWrap/>
            <w:vAlign w:val="bottom"/>
            <w:hideMark/>
          </w:tcPr>
          <w:p w:rsidR="00221AE3" w:rsidRDefault="00221AE3">
            <w:pPr>
              <w:jc w:val="right"/>
              <w:rPr>
                <w:rFonts w:ascii="Arial" w:hAnsi="Arial" w:cs="Arial"/>
                <w:b/>
                <w:bCs/>
                <w:color w:val="000000"/>
                <w:sz w:val="20"/>
                <w:szCs w:val="20"/>
              </w:rPr>
            </w:pPr>
            <w:r>
              <w:rPr>
                <w:rFonts w:ascii="Arial" w:hAnsi="Arial" w:cs="Arial"/>
                <w:b/>
                <w:bCs/>
                <w:color w:val="000000"/>
                <w:sz w:val="20"/>
                <w:szCs w:val="20"/>
              </w:rPr>
              <w:t>59.492.822</w:t>
            </w:r>
          </w:p>
        </w:tc>
        <w:tc>
          <w:tcPr>
            <w:tcW w:w="1559" w:type="dxa"/>
            <w:tcBorders>
              <w:top w:val="double" w:sz="6" w:space="0" w:color="auto"/>
              <w:left w:val="nil"/>
              <w:bottom w:val="single" w:sz="4" w:space="0" w:color="auto"/>
              <w:right w:val="single" w:sz="4" w:space="0" w:color="auto"/>
            </w:tcBorders>
            <w:shd w:val="clear" w:color="auto" w:fill="auto"/>
            <w:noWrap/>
            <w:vAlign w:val="bottom"/>
            <w:hideMark/>
          </w:tcPr>
          <w:p w:rsidR="00221AE3" w:rsidRDefault="00221AE3">
            <w:pPr>
              <w:jc w:val="right"/>
              <w:rPr>
                <w:rFonts w:ascii="Arial" w:hAnsi="Arial" w:cs="Arial"/>
                <w:b/>
                <w:bCs/>
                <w:color w:val="000000"/>
                <w:sz w:val="20"/>
                <w:szCs w:val="20"/>
              </w:rPr>
            </w:pPr>
            <w:r>
              <w:rPr>
                <w:rFonts w:ascii="Arial" w:hAnsi="Arial" w:cs="Arial"/>
                <w:b/>
                <w:bCs/>
                <w:color w:val="000000"/>
                <w:sz w:val="20"/>
                <w:szCs w:val="20"/>
              </w:rPr>
              <w:t>2.837.642</w:t>
            </w:r>
          </w:p>
        </w:tc>
        <w:tc>
          <w:tcPr>
            <w:tcW w:w="1559" w:type="dxa"/>
            <w:tcBorders>
              <w:top w:val="double" w:sz="6" w:space="0" w:color="auto"/>
              <w:left w:val="nil"/>
              <w:bottom w:val="single" w:sz="4" w:space="0" w:color="auto"/>
              <w:right w:val="single" w:sz="4" w:space="0" w:color="auto"/>
            </w:tcBorders>
            <w:shd w:val="clear" w:color="auto" w:fill="auto"/>
            <w:noWrap/>
            <w:vAlign w:val="bottom"/>
            <w:hideMark/>
          </w:tcPr>
          <w:p w:rsidR="00221AE3" w:rsidRDefault="00221AE3">
            <w:pPr>
              <w:jc w:val="right"/>
              <w:rPr>
                <w:rFonts w:ascii="Arial" w:hAnsi="Arial" w:cs="Arial"/>
                <w:b/>
                <w:bCs/>
                <w:color w:val="000000"/>
                <w:sz w:val="20"/>
                <w:szCs w:val="20"/>
              </w:rPr>
            </w:pPr>
            <w:r>
              <w:rPr>
                <w:rFonts w:ascii="Arial" w:hAnsi="Arial" w:cs="Arial"/>
                <w:b/>
                <w:bCs/>
                <w:color w:val="000000"/>
                <w:sz w:val="20"/>
                <w:szCs w:val="20"/>
              </w:rPr>
              <w:t>62.330.464</w:t>
            </w:r>
          </w:p>
        </w:tc>
        <w:tc>
          <w:tcPr>
            <w:tcW w:w="1560" w:type="dxa"/>
            <w:tcBorders>
              <w:top w:val="double" w:sz="6" w:space="0" w:color="auto"/>
              <w:left w:val="nil"/>
              <w:bottom w:val="single" w:sz="4" w:space="0" w:color="auto"/>
              <w:right w:val="single" w:sz="4" w:space="0" w:color="auto"/>
            </w:tcBorders>
            <w:shd w:val="clear" w:color="auto" w:fill="auto"/>
            <w:noWrap/>
            <w:vAlign w:val="bottom"/>
            <w:hideMark/>
          </w:tcPr>
          <w:p w:rsidR="00221AE3" w:rsidRDefault="00221AE3">
            <w:pPr>
              <w:jc w:val="right"/>
              <w:rPr>
                <w:rFonts w:ascii="Arial" w:hAnsi="Arial" w:cs="Arial"/>
                <w:b/>
                <w:bCs/>
                <w:color w:val="000000"/>
                <w:sz w:val="20"/>
                <w:szCs w:val="20"/>
              </w:rPr>
            </w:pPr>
            <w:r>
              <w:rPr>
                <w:rFonts w:ascii="Arial" w:hAnsi="Arial" w:cs="Arial"/>
                <w:b/>
                <w:bCs/>
                <w:color w:val="000000"/>
                <w:sz w:val="20"/>
                <w:szCs w:val="20"/>
              </w:rPr>
              <w:t>62.330.464</w:t>
            </w:r>
          </w:p>
        </w:tc>
      </w:tr>
    </w:tbl>
    <w:p w:rsidR="00282C9D" w:rsidRDefault="00282C9D" w:rsidP="00DF40D4">
      <w:pPr>
        <w:suppressAutoHyphens/>
        <w:jc w:val="both"/>
        <w:rPr>
          <w:rFonts w:ascii="Arial" w:hAnsi="Arial" w:cs="Arial"/>
          <w:color w:val="FF0000"/>
          <w:sz w:val="22"/>
          <w:szCs w:val="22"/>
        </w:rPr>
      </w:pPr>
    </w:p>
    <w:p w:rsidR="00282C9D" w:rsidRDefault="00282C9D" w:rsidP="00DF40D4">
      <w:pPr>
        <w:suppressAutoHyphens/>
        <w:jc w:val="both"/>
        <w:rPr>
          <w:rFonts w:ascii="Arial" w:hAnsi="Arial" w:cs="Arial"/>
          <w:color w:val="FF0000"/>
          <w:sz w:val="22"/>
          <w:szCs w:val="22"/>
        </w:rPr>
      </w:pPr>
    </w:p>
    <w:p w:rsidR="00282C9D" w:rsidRDefault="00282C9D" w:rsidP="00DF40D4">
      <w:pPr>
        <w:suppressAutoHyphens/>
        <w:jc w:val="both"/>
        <w:rPr>
          <w:rFonts w:ascii="Arial" w:hAnsi="Arial" w:cs="Arial"/>
          <w:color w:val="FF0000"/>
          <w:sz w:val="22"/>
          <w:szCs w:val="22"/>
        </w:rPr>
      </w:pPr>
    </w:p>
    <w:p w:rsidR="00282C9D" w:rsidRDefault="00282C9D" w:rsidP="00DF40D4">
      <w:pPr>
        <w:suppressAutoHyphens/>
        <w:jc w:val="both"/>
        <w:rPr>
          <w:rFonts w:ascii="Arial" w:hAnsi="Arial" w:cs="Arial"/>
          <w:color w:val="FF0000"/>
          <w:sz w:val="22"/>
          <w:szCs w:val="22"/>
        </w:rPr>
      </w:pPr>
    </w:p>
    <w:p w:rsidR="00282C9D" w:rsidRDefault="00282C9D" w:rsidP="00DF40D4">
      <w:pPr>
        <w:suppressAutoHyphens/>
        <w:jc w:val="both"/>
        <w:rPr>
          <w:rFonts w:ascii="Arial" w:hAnsi="Arial" w:cs="Arial"/>
          <w:color w:val="FF0000"/>
          <w:sz w:val="22"/>
          <w:szCs w:val="22"/>
        </w:rPr>
      </w:pPr>
    </w:p>
    <w:p w:rsidR="00282C9D" w:rsidRDefault="00282C9D" w:rsidP="00DF40D4">
      <w:pPr>
        <w:suppressAutoHyphens/>
        <w:jc w:val="both"/>
        <w:rPr>
          <w:rFonts w:ascii="Arial" w:hAnsi="Arial" w:cs="Arial"/>
          <w:color w:val="FF0000"/>
          <w:sz w:val="22"/>
          <w:szCs w:val="22"/>
        </w:rPr>
      </w:pPr>
    </w:p>
    <w:p w:rsidR="00DF40D4" w:rsidRPr="00AA3B80" w:rsidRDefault="00970B9F" w:rsidP="00DF40D4">
      <w:pPr>
        <w:suppressAutoHyphens/>
        <w:jc w:val="both"/>
        <w:rPr>
          <w:rFonts w:ascii="Arial" w:hAnsi="Arial" w:cs="Arial"/>
          <w:sz w:val="22"/>
          <w:szCs w:val="22"/>
        </w:rPr>
      </w:pPr>
      <w:r w:rsidRPr="00AA3B80">
        <w:rPr>
          <w:rFonts w:ascii="Arial" w:hAnsi="Arial" w:cs="Arial"/>
          <w:sz w:val="22"/>
          <w:szCs w:val="22"/>
        </w:rPr>
        <w:lastRenderedPageBreak/>
        <w:t>V tabelah (splošni in posebni del rebalansa) so prikazani naslednji stolpci:</w:t>
      </w:r>
    </w:p>
    <w:p w:rsidR="00970B9F" w:rsidRPr="00AA3B80" w:rsidRDefault="00970B9F" w:rsidP="00DF40D4">
      <w:pPr>
        <w:pStyle w:val="Odstavekseznama"/>
        <w:numPr>
          <w:ilvl w:val="0"/>
          <w:numId w:val="2"/>
        </w:numPr>
        <w:suppressAutoHyphens/>
        <w:jc w:val="both"/>
        <w:rPr>
          <w:rFonts w:ascii="Arial" w:hAnsi="Arial" w:cs="Arial"/>
          <w:sz w:val="22"/>
          <w:szCs w:val="22"/>
        </w:rPr>
      </w:pPr>
      <w:r w:rsidRPr="00AA3B80">
        <w:rPr>
          <w:rFonts w:ascii="Arial" w:hAnsi="Arial" w:cs="Arial"/>
          <w:sz w:val="22"/>
          <w:szCs w:val="22"/>
        </w:rPr>
        <w:t>sprejeti proračun 202</w:t>
      </w:r>
      <w:r w:rsidR="00481857" w:rsidRPr="00AA3B80">
        <w:rPr>
          <w:rFonts w:ascii="Arial" w:hAnsi="Arial" w:cs="Arial"/>
          <w:sz w:val="22"/>
          <w:szCs w:val="22"/>
        </w:rPr>
        <w:t>5,</w:t>
      </w:r>
    </w:p>
    <w:p w:rsidR="00B00B14" w:rsidRPr="00AA3B80" w:rsidRDefault="00B00B14" w:rsidP="00DF40D4">
      <w:pPr>
        <w:pStyle w:val="Odstavekseznama"/>
        <w:numPr>
          <w:ilvl w:val="0"/>
          <w:numId w:val="2"/>
        </w:numPr>
        <w:suppressAutoHyphens/>
        <w:jc w:val="both"/>
        <w:rPr>
          <w:rFonts w:ascii="Arial" w:hAnsi="Arial" w:cs="Arial"/>
          <w:sz w:val="22"/>
          <w:szCs w:val="22"/>
        </w:rPr>
      </w:pPr>
      <w:r w:rsidRPr="00AA3B80">
        <w:rPr>
          <w:rFonts w:ascii="Arial" w:hAnsi="Arial" w:cs="Arial"/>
          <w:sz w:val="22"/>
          <w:szCs w:val="22"/>
        </w:rPr>
        <w:t>veljavni proračun 202</w:t>
      </w:r>
      <w:r w:rsidR="00481857" w:rsidRPr="00AA3B80">
        <w:rPr>
          <w:rFonts w:ascii="Arial" w:hAnsi="Arial" w:cs="Arial"/>
          <w:sz w:val="22"/>
          <w:szCs w:val="22"/>
        </w:rPr>
        <w:t>5</w:t>
      </w:r>
      <w:r w:rsidRPr="00AA3B80">
        <w:rPr>
          <w:rFonts w:ascii="Arial" w:hAnsi="Arial" w:cs="Arial"/>
          <w:sz w:val="22"/>
          <w:szCs w:val="22"/>
        </w:rPr>
        <w:t xml:space="preserve"> (sprejeti proračun</w:t>
      </w:r>
      <w:r w:rsidR="0035342B" w:rsidRPr="00AA3B80">
        <w:rPr>
          <w:rFonts w:ascii="Arial" w:hAnsi="Arial" w:cs="Arial"/>
          <w:sz w:val="22"/>
          <w:szCs w:val="22"/>
        </w:rPr>
        <w:t xml:space="preserve"> 202</w:t>
      </w:r>
      <w:r w:rsidR="00481857" w:rsidRPr="00AA3B80">
        <w:rPr>
          <w:rFonts w:ascii="Arial" w:hAnsi="Arial" w:cs="Arial"/>
          <w:sz w:val="22"/>
          <w:szCs w:val="22"/>
        </w:rPr>
        <w:t>5</w:t>
      </w:r>
      <w:r w:rsidRPr="00AA3B80">
        <w:rPr>
          <w:rFonts w:ascii="Arial" w:hAnsi="Arial" w:cs="Arial"/>
          <w:sz w:val="22"/>
          <w:szCs w:val="22"/>
        </w:rPr>
        <w:t xml:space="preserve"> z upoštevanimi izvedenimi prerazporeditvami</w:t>
      </w:r>
      <w:r w:rsidR="0035342B" w:rsidRPr="00AA3B80">
        <w:rPr>
          <w:rFonts w:ascii="Arial" w:hAnsi="Arial" w:cs="Arial"/>
          <w:sz w:val="22"/>
          <w:szCs w:val="22"/>
        </w:rPr>
        <w:t xml:space="preserve"> v okviru pooblastil županu</w:t>
      </w:r>
      <w:r w:rsidRPr="00AA3B80">
        <w:rPr>
          <w:rFonts w:ascii="Arial" w:hAnsi="Arial" w:cs="Arial"/>
          <w:sz w:val="22"/>
          <w:szCs w:val="22"/>
        </w:rPr>
        <w:t>)</w:t>
      </w:r>
      <w:r w:rsidR="00F05809" w:rsidRPr="00AA3B80">
        <w:rPr>
          <w:rFonts w:ascii="Arial" w:hAnsi="Arial" w:cs="Arial"/>
          <w:sz w:val="22"/>
          <w:szCs w:val="22"/>
        </w:rPr>
        <w:t>,</w:t>
      </w:r>
    </w:p>
    <w:p w:rsidR="00CE04A2" w:rsidRPr="00AA3B80" w:rsidRDefault="00481857" w:rsidP="00CE04A2">
      <w:pPr>
        <w:pStyle w:val="Odstavekseznama"/>
        <w:numPr>
          <w:ilvl w:val="0"/>
          <w:numId w:val="2"/>
        </w:numPr>
        <w:suppressAutoHyphens/>
        <w:jc w:val="both"/>
        <w:rPr>
          <w:rFonts w:ascii="Arial" w:hAnsi="Arial" w:cs="Arial"/>
          <w:sz w:val="22"/>
          <w:szCs w:val="22"/>
        </w:rPr>
      </w:pPr>
      <w:r w:rsidRPr="00AA3B80">
        <w:rPr>
          <w:rFonts w:ascii="Arial" w:hAnsi="Arial" w:cs="Arial"/>
          <w:sz w:val="22"/>
          <w:szCs w:val="22"/>
        </w:rPr>
        <w:t>realizacija</w:t>
      </w:r>
      <w:r w:rsidR="00282C9D" w:rsidRPr="00AA3B80">
        <w:rPr>
          <w:rFonts w:ascii="Arial" w:hAnsi="Arial" w:cs="Arial"/>
          <w:sz w:val="22"/>
          <w:szCs w:val="22"/>
        </w:rPr>
        <w:t xml:space="preserve"> v obdobju </w:t>
      </w:r>
      <w:r w:rsidR="00CE04A2" w:rsidRPr="00AA3B80">
        <w:rPr>
          <w:rFonts w:ascii="Arial" w:hAnsi="Arial" w:cs="Arial"/>
          <w:sz w:val="22"/>
          <w:szCs w:val="22"/>
        </w:rPr>
        <w:t xml:space="preserve">od </w:t>
      </w:r>
      <w:r w:rsidR="00282C9D" w:rsidRPr="00AA3B80">
        <w:rPr>
          <w:rFonts w:ascii="Arial" w:hAnsi="Arial" w:cs="Arial"/>
          <w:sz w:val="22"/>
          <w:szCs w:val="22"/>
        </w:rPr>
        <w:t>1.</w:t>
      </w:r>
      <w:r w:rsidR="00AA3B80" w:rsidRPr="00AA3B80">
        <w:rPr>
          <w:rFonts w:ascii="Arial" w:hAnsi="Arial" w:cs="Arial"/>
          <w:sz w:val="22"/>
          <w:szCs w:val="22"/>
        </w:rPr>
        <w:t> </w:t>
      </w:r>
      <w:r w:rsidR="00282C9D" w:rsidRPr="00AA3B80">
        <w:rPr>
          <w:rFonts w:ascii="Arial" w:hAnsi="Arial" w:cs="Arial"/>
          <w:sz w:val="22"/>
          <w:szCs w:val="22"/>
        </w:rPr>
        <w:t>1.</w:t>
      </w:r>
      <w:r w:rsidR="00CE04A2" w:rsidRPr="00AA3B80">
        <w:rPr>
          <w:rFonts w:ascii="Arial" w:hAnsi="Arial" w:cs="Arial"/>
          <w:sz w:val="22"/>
          <w:szCs w:val="22"/>
        </w:rPr>
        <w:t xml:space="preserve"> do </w:t>
      </w:r>
      <w:r w:rsidR="00282C9D" w:rsidRPr="00AA3B80">
        <w:rPr>
          <w:rFonts w:ascii="Arial" w:hAnsi="Arial" w:cs="Arial"/>
          <w:sz w:val="22"/>
          <w:szCs w:val="22"/>
        </w:rPr>
        <w:t>30.</w:t>
      </w:r>
      <w:r w:rsidR="00CE04A2" w:rsidRPr="00AA3B80">
        <w:rPr>
          <w:rFonts w:ascii="Arial" w:hAnsi="Arial" w:cs="Arial"/>
          <w:sz w:val="22"/>
          <w:szCs w:val="22"/>
        </w:rPr>
        <w:t xml:space="preserve"> </w:t>
      </w:r>
      <w:r w:rsidR="00282C9D" w:rsidRPr="00AA3B80">
        <w:rPr>
          <w:rFonts w:ascii="Arial" w:hAnsi="Arial" w:cs="Arial"/>
          <w:sz w:val="22"/>
          <w:szCs w:val="22"/>
        </w:rPr>
        <w:t>4.</w:t>
      </w:r>
      <w:r w:rsidR="00CE04A2" w:rsidRPr="00AA3B80">
        <w:rPr>
          <w:rFonts w:ascii="Arial" w:hAnsi="Arial" w:cs="Arial"/>
          <w:sz w:val="22"/>
          <w:szCs w:val="22"/>
        </w:rPr>
        <w:t> </w:t>
      </w:r>
      <w:r w:rsidR="00282C9D" w:rsidRPr="00AA3B80">
        <w:rPr>
          <w:rFonts w:ascii="Arial" w:hAnsi="Arial" w:cs="Arial"/>
          <w:sz w:val="22"/>
          <w:szCs w:val="22"/>
        </w:rPr>
        <w:t>2</w:t>
      </w:r>
      <w:r w:rsidR="00714CFE" w:rsidRPr="00AA3B80">
        <w:rPr>
          <w:rFonts w:ascii="Arial" w:hAnsi="Arial" w:cs="Arial"/>
          <w:sz w:val="22"/>
          <w:szCs w:val="22"/>
        </w:rPr>
        <w:t>025 (podatki o realizaciji so zgolj informativne narave, možni so popravki knjižb),</w:t>
      </w:r>
    </w:p>
    <w:p w:rsidR="00CE04A2" w:rsidRPr="00AA3B80" w:rsidRDefault="000D3B7E" w:rsidP="00254582">
      <w:pPr>
        <w:pStyle w:val="Odstavekseznama"/>
        <w:numPr>
          <w:ilvl w:val="0"/>
          <w:numId w:val="2"/>
        </w:numPr>
        <w:jc w:val="both"/>
        <w:rPr>
          <w:rFonts w:ascii="Arial" w:hAnsi="Arial" w:cs="Arial"/>
          <w:sz w:val="22"/>
          <w:szCs w:val="22"/>
        </w:rPr>
      </w:pPr>
      <w:r w:rsidRPr="00AA3B80">
        <w:rPr>
          <w:rFonts w:ascii="Arial" w:hAnsi="Arial" w:cs="Arial"/>
          <w:sz w:val="22"/>
          <w:szCs w:val="22"/>
        </w:rPr>
        <w:t xml:space="preserve">predlog </w:t>
      </w:r>
      <w:r w:rsidR="00970B9F" w:rsidRPr="00AA3B80">
        <w:rPr>
          <w:rFonts w:ascii="Arial" w:hAnsi="Arial" w:cs="Arial"/>
          <w:sz w:val="22"/>
          <w:szCs w:val="22"/>
        </w:rPr>
        <w:t>rebalans</w:t>
      </w:r>
      <w:r w:rsidRPr="00AA3B80">
        <w:rPr>
          <w:rFonts w:ascii="Arial" w:hAnsi="Arial" w:cs="Arial"/>
          <w:sz w:val="22"/>
          <w:szCs w:val="22"/>
        </w:rPr>
        <w:t>a</w:t>
      </w:r>
      <w:r w:rsidR="00970B9F" w:rsidRPr="00AA3B80">
        <w:rPr>
          <w:rFonts w:ascii="Arial" w:hAnsi="Arial" w:cs="Arial"/>
          <w:sz w:val="22"/>
          <w:szCs w:val="22"/>
        </w:rPr>
        <w:t xml:space="preserve"> 202</w:t>
      </w:r>
      <w:r w:rsidR="00714CFE" w:rsidRPr="00AA3B80">
        <w:rPr>
          <w:rFonts w:ascii="Arial" w:hAnsi="Arial" w:cs="Arial"/>
          <w:sz w:val="22"/>
          <w:szCs w:val="22"/>
        </w:rPr>
        <w:t>5</w:t>
      </w:r>
      <w:r w:rsidR="00CE04A2" w:rsidRPr="00AA3B80">
        <w:rPr>
          <w:rFonts w:ascii="Arial" w:hAnsi="Arial" w:cs="Arial"/>
          <w:sz w:val="22"/>
          <w:szCs w:val="22"/>
        </w:rPr>
        <w:t>,</w:t>
      </w:r>
    </w:p>
    <w:p w:rsidR="00970B9F" w:rsidRPr="00AA3B80" w:rsidRDefault="00254582" w:rsidP="00254582">
      <w:pPr>
        <w:pStyle w:val="Odstavekseznama"/>
        <w:numPr>
          <w:ilvl w:val="0"/>
          <w:numId w:val="2"/>
        </w:numPr>
        <w:jc w:val="both"/>
        <w:rPr>
          <w:rFonts w:ascii="Arial" w:hAnsi="Arial" w:cs="Arial"/>
          <w:sz w:val="22"/>
          <w:szCs w:val="22"/>
        </w:rPr>
      </w:pPr>
      <w:r w:rsidRPr="00AA3B80">
        <w:rPr>
          <w:rFonts w:ascii="Arial" w:hAnsi="Arial" w:cs="Arial"/>
          <w:sz w:val="22"/>
          <w:szCs w:val="22"/>
        </w:rPr>
        <w:t>in</w:t>
      </w:r>
      <w:r w:rsidR="00CE04A2" w:rsidRPr="00AA3B80">
        <w:rPr>
          <w:rFonts w:ascii="Arial" w:hAnsi="Arial" w:cs="Arial"/>
          <w:sz w:val="22"/>
          <w:szCs w:val="22"/>
        </w:rPr>
        <w:t>deks realizacije v obdobju od 1. 1. do 30. 4. 2025 glede na veljavni proračun 2025,</w:t>
      </w:r>
    </w:p>
    <w:p w:rsidR="00970B9F" w:rsidRPr="00AA3B80" w:rsidRDefault="00970B9F" w:rsidP="00A007DD">
      <w:pPr>
        <w:pStyle w:val="Odstavekseznama"/>
        <w:numPr>
          <w:ilvl w:val="0"/>
          <w:numId w:val="2"/>
        </w:numPr>
        <w:jc w:val="both"/>
        <w:rPr>
          <w:rFonts w:ascii="Arial" w:hAnsi="Arial" w:cs="Arial"/>
          <w:sz w:val="22"/>
          <w:szCs w:val="22"/>
        </w:rPr>
      </w:pPr>
      <w:r w:rsidRPr="00AA3B80">
        <w:rPr>
          <w:rFonts w:ascii="Arial" w:hAnsi="Arial" w:cs="Arial"/>
          <w:sz w:val="22"/>
          <w:szCs w:val="22"/>
        </w:rPr>
        <w:t xml:space="preserve">indeks </w:t>
      </w:r>
      <w:r w:rsidR="00074CB5" w:rsidRPr="00AA3B80">
        <w:rPr>
          <w:rFonts w:ascii="Arial" w:hAnsi="Arial" w:cs="Arial"/>
          <w:sz w:val="22"/>
          <w:szCs w:val="22"/>
        </w:rPr>
        <w:t xml:space="preserve">predloga </w:t>
      </w:r>
      <w:r w:rsidRPr="00AA3B80">
        <w:rPr>
          <w:rFonts w:ascii="Arial" w:hAnsi="Arial" w:cs="Arial"/>
          <w:sz w:val="22"/>
          <w:szCs w:val="22"/>
        </w:rPr>
        <w:t>rebalansa 202</w:t>
      </w:r>
      <w:r w:rsidR="00714CFE" w:rsidRPr="00AA3B80">
        <w:rPr>
          <w:rFonts w:ascii="Arial" w:hAnsi="Arial" w:cs="Arial"/>
          <w:sz w:val="22"/>
          <w:szCs w:val="22"/>
        </w:rPr>
        <w:t>5</w:t>
      </w:r>
      <w:r w:rsidRPr="00AA3B80">
        <w:rPr>
          <w:rFonts w:ascii="Arial" w:hAnsi="Arial" w:cs="Arial"/>
          <w:sz w:val="22"/>
          <w:szCs w:val="22"/>
        </w:rPr>
        <w:t xml:space="preserve"> glede na sprejeti proračun 202</w:t>
      </w:r>
      <w:r w:rsidR="00CE04A2" w:rsidRPr="00AA3B80">
        <w:rPr>
          <w:rFonts w:ascii="Arial" w:hAnsi="Arial" w:cs="Arial"/>
          <w:sz w:val="22"/>
          <w:szCs w:val="22"/>
        </w:rPr>
        <w:t>5</w:t>
      </w:r>
      <w:r w:rsidRPr="00AA3B80">
        <w:rPr>
          <w:rFonts w:ascii="Arial" w:hAnsi="Arial" w:cs="Arial"/>
          <w:sz w:val="22"/>
          <w:szCs w:val="22"/>
        </w:rPr>
        <w:t>.</w:t>
      </w:r>
    </w:p>
    <w:p w:rsidR="0035342B" w:rsidRDefault="0035342B" w:rsidP="009B3552">
      <w:pPr>
        <w:tabs>
          <w:tab w:val="left" w:pos="-1080"/>
          <w:tab w:val="left" w:pos="-851"/>
          <w:tab w:val="left" w:pos="0"/>
          <w:tab w:val="left" w:pos="810"/>
          <w:tab w:val="left" w:pos="1080"/>
        </w:tabs>
        <w:jc w:val="both"/>
        <w:rPr>
          <w:rFonts w:ascii="Arial" w:hAnsi="Arial" w:cs="Arial"/>
          <w:sz w:val="22"/>
          <w:szCs w:val="22"/>
        </w:rPr>
      </w:pPr>
    </w:p>
    <w:p w:rsidR="00254582" w:rsidRPr="004C684E" w:rsidRDefault="00254582" w:rsidP="009B3552">
      <w:pPr>
        <w:tabs>
          <w:tab w:val="left" w:pos="-1080"/>
          <w:tab w:val="left" w:pos="-851"/>
          <w:tab w:val="left" w:pos="0"/>
          <w:tab w:val="left" w:pos="810"/>
          <w:tab w:val="left" w:pos="1080"/>
        </w:tabs>
        <w:jc w:val="both"/>
        <w:rPr>
          <w:rFonts w:ascii="Arial" w:hAnsi="Arial" w:cs="Arial"/>
          <w:sz w:val="22"/>
          <w:szCs w:val="22"/>
        </w:rPr>
      </w:pPr>
      <w:r w:rsidRPr="004C684E">
        <w:rPr>
          <w:rFonts w:ascii="Arial" w:hAnsi="Arial" w:cs="Arial"/>
          <w:sz w:val="22"/>
          <w:szCs w:val="22"/>
        </w:rPr>
        <w:t xml:space="preserve">V predlogu rebalansa so na strani </w:t>
      </w:r>
      <w:r w:rsidR="00885283" w:rsidRPr="004C684E">
        <w:rPr>
          <w:rFonts w:ascii="Arial" w:hAnsi="Arial" w:cs="Arial"/>
          <w:sz w:val="22"/>
          <w:szCs w:val="22"/>
        </w:rPr>
        <w:t>razpoložljivih sredstev</w:t>
      </w:r>
      <w:r w:rsidRPr="004C684E">
        <w:rPr>
          <w:rFonts w:ascii="Arial" w:hAnsi="Arial" w:cs="Arial"/>
          <w:sz w:val="22"/>
          <w:szCs w:val="22"/>
        </w:rPr>
        <w:t xml:space="preserve"> naslednje spremembe</w:t>
      </w:r>
      <w:r w:rsidR="004C684E" w:rsidRPr="004C684E">
        <w:rPr>
          <w:rFonts w:ascii="Arial" w:hAnsi="Arial" w:cs="Arial"/>
          <w:sz w:val="22"/>
          <w:szCs w:val="22"/>
        </w:rPr>
        <w:t xml:space="preserve">: </w:t>
      </w:r>
    </w:p>
    <w:tbl>
      <w:tblPr>
        <w:tblW w:w="9498" w:type="dxa"/>
        <w:tblCellMar>
          <w:left w:w="70" w:type="dxa"/>
          <w:right w:w="70" w:type="dxa"/>
        </w:tblCellMar>
        <w:tblLook w:val="04A0" w:firstRow="1" w:lastRow="0" w:firstColumn="1" w:lastColumn="0" w:noHBand="0" w:noVBand="1"/>
      </w:tblPr>
      <w:tblGrid>
        <w:gridCol w:w="6237"/>
        <w:gridCol w:w="1134"/>
        <w:gridCol w:w="1041"/>
        <w:gridCol w:w="1086"/>
      </w:tblGrid>
      <w:tr w:rsidR="001760F7" w:rsidTr="001760F7">
        <w:trPr>
          <w:trHeight w:val="315"/>
        </w:trPr>
        <w:tc>
          <w:tcPr>
            <w:tcW w:w="6237" w:type="dxa"/>
            <w:tcBorders>
              <w:top w:val="nil"/>
              <w:left w:val="nil"/>
              <w:bottom w:val="nil"/>
              <w:right w:val="nil"/>
            </w:tcBorders>
            <w:shd w:val="clear" w:color="auto" w:fill="auto"/>
            <w:noWrap/>
            <w:vAlign w:val="bottom"/>
            <w:hideMark/>
          </w:tcPr>
          <w:p w:rsidR="001760F7" w:rsidRDefault="001760F7">
            <w:pPr>
              <w:rPr>
                <w:sz w:val="20"/>
                <w:szCs w:val="20"/>
              </w:rPr>
            </w:pPr>
          </w:p>
        </w:tc>
        <w:tc>
          <w:tcPr>
            <w:tcW w:w="1134" w:type="dxa"/>
            <w:tcBorders>
              <w:top w:val="nil"/>
              <w:left w:val="nil"/>
              <w:bottom w:val="nil"/>
              <w:right w:val="nil"/>
            </w:tcBorders>
            <w:shd w:val="clear" w:color="auto" w:fill="auto"/>
            <w:noWrap/>
            <w:vAlign w:val="bottom"/>
            <w:hideMark/>
          </w:tcPr>
          <w:p w:rsidR="001760F7" w:rsidRDefault="001760F7">
            <w:pPr>
              <w:rPr>
                <w:sz w:val="20"/>
                <w:szCs w:val="20"/>
              </w:rPr>
            </w:pPr>
          </w:p>
        </w:tc>
        <w:tc>
          <w:tcPr>
            <w:tcW w:w="1041" w:type="dxa"/>
            <w:tcBorders>
              <w:top w:val="nil"/>
              <w:left w:val="nil"/>
              <w:bottom w:val="nil"/>
              <w:right w:val="nil"/>
            </w:tcBorders>
            <w:shd w:val="clear" w:color="auto" w:fill="auto"/>
            <w:noWrap/>
            <w:vAlign w:val="bottom"/>
            <w:hideMark/>
          </w:tcPr>
          <w:p w:rsidR="001760F7" w:rsidRDefault="001760F7">
            <w:pPr>
              <w:jc w:val="right"/>
              <w:rPr>
                <w:sz w:val="20"/>
                <w:szCs w:val="20"/>
              </w:rPr>
            </w:pPr>
          </w:p>
        </w:tc>
        <w:tc>
          <w:tcPr>
            <w:tcW w:w="1086" w:type="dxa"/>
            <w:tcBorders>
              <w:top w:val="nil"/>
              <w:left w:val="nil"/>
              <w:bottom w:val="nil"/>
              <w:right w:val="nil"/>
            </w:tcBorders>
            <w:shd w:val="clear" w:color="auto" w:fill="auto"/>
            <w:noWrap/>
            <w:vAlign w:val="bottom"/>
            <w:hideMark/>
          </w:tcPr>
          <w:p w:rsidR="001760F7" w:rsidRDefault="001760F7">
            <w:pPr>
              <w:jc w:val="right"/>
              <w:rPr>
                <w:rFonts w:ascii="Arial" w:hAnsi="Arial" w:cs="Arial"/>
                <w:sz w:val="18"/>
                <w:szCs w:val="18"/>
              </w:rPr>
            </w:pPr>
            <w:r>
              <w:rPr>
                <w:rFonts w:ascii="Arial" w:hAnsi="Arial" w:cs="Arial"/>
                <w:sz w:val="18"/>
                <w:szCs w:val="18"/>
              </w:rPr>
              <w:t>v €</w:t>
            </w:r>
          </w:p>
        </w:tc>
      </w:tr>
      <w:tr w:rsidR="001760F7" w:rsidTr="001760F7">
        <w:trPr>
          <w:trHeight w:val="690"/>
        </w:trPr>
        <w:tc>
          <w:tcPr>
            <w:tcW w:w="62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760F7" w:rsidRDefault="001760F7">
            <w:pPr>
              <w:jc w:val="center"/>
              <w:rPr>
                <w:rFonts w:ascii="Calibri" w:hAnsi="Calibri" w:cs="Calibri"/>
                <w:b/>
                <w:bCs/>
                <w:sz w:val="22"/>
                <w:szCs w:val="22"/>
              </w:rPr>
            </w:pPr>
            <w:r>
              <w:rPr>
                <w:rFonts w:ascii="Calibri" w:hAnsi="Calibri" w:cs="Calibri"/>
                <w:b/>
                <w:bCs/>
                <w:sz w:val="22"/>
                <w:szCs w:val="22"/>
              </w:rPr>
              <w:t>naziv</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1760F7" w:rsidRDefault="001760F7">
            <w:pPr>
              <w:jc w:val="center"/>
              <w:rPr>
                <w:rFonts w:ascii="Arial" w:hAnsi="Arial" w:cs="Arial"/>
                <w:b/>
                <w:bCs/>
                <w:sz w:val="18"/>
                <w:szCs w:val="18"/>
              </w:rPr>
            </w:pPr>
            <w:r>
              <w:rPr>
                <w:rFonts w:ascii="Arial" w:hAnsi="Arial" w:cs="Arial"/>
                <w:b/>
                <w:bCs/>
                <w:sz w:val="18"/>
                <w:szCs w:val="18"/>
              </w:rPr>
              <w:t>sprejeti proračun 2025</w:t>
            </w:r>
          </w:p>
        </w:tc>
        <w:tc>
          <w:tcPr>
            <w:tcW w:w="1041" w:type="dxa"/>
            <w:tcBorders>
              <w:top w:val="single" w:sz="4" w:space="0" w:color="000000"/>
              <w:left w:val="nil"/>
              <w:bottom w:val="single" w:sz="4" w:space="0" w:color="000000"/>
              <w:right w:val="single" w:sz="4" w:space="0" w:color="000000"/>
            </w:tcBorders>
            <w:shd w:val="clear" w:color="auto" w:fill="auto"/>
            <w:vAlign w:val="center"/>
            <w:hideMark/>
          </w:tcPr>
          <w:p w:rsidR="001760F7" w:rsidRDefault="001760F7">
            <w:pPr>
              <w:jc w:val="center"/>
              <w:rPr>
                <w:rFonts w:ascii="Arial" w:hAnsi="Arial" w:cs="Arial"/>
                <w:b/>
                <w:bCs/>
                <w:sz w:val="18"/>
                <w:szCs w:val="18"/>
              </w:rPr>
            </w:pPr>
            <w:r>
              <w:rPr>
                <w:rFonts w:ascii="Arial" w:hAnsi="Arial" w:cs="Arial"/>
                <w:b/>
                <w:bCs/>
                <w:sz w:val="18"/>
                <w:szCs w:val="18"/>
              </w:rPr>
              <w:t>predlog rebalansa 2025</w:t>
            </w:r>
          </w:p>
        </w:tc>
        <w:tc>
          <w:tcPr>
            <w:tcW w:w="1086" w:type="dxa"/>
            <w:tcBorders>
              <w:top w:val="single" w:sz="4" w:space="0" w:color="000000"/>
              <w:left w:val="nil"/>
              <w:bottom w:val="single" w:sz="4" w:space="0" w:color="000000"/>
              <w:right w:val="single" w:sz="4" w:space="0" w:color="000000"/>
            </w:tcBorders>
            <w:shd w:val="clear" w:color="auto" w:fill="auto"/>
            <w:vAlign w:val="center"/>
            <w:hideMark/>
          </w:tcPr>
          <w:p w:rsidR="001760F7" w:rsidRDefault="001760F7">
            <w:pPr>
              <w:jc w:val="center"/>
              <w:rPr>
                <w:rFonts w:ascii="Arial" w:hAnsi="Arial" w:cs="Arial"/>
                <w:b/>
                <w:bCs/>
                <w:sz w:val="18"/>
                <w:szCs w:val="18"/>
              </w:rPr>
            </w:pPr>
            <w:r>
              <w:rPr>
                <w:rFonts w:ascii="Arial" w:hAnsi="Arial" w:cs="Arial"/>
                <w:b/>
                <w:bCs/>
                <w:sz w:val="18"/>
                <w:szCs w:val="18"/>
              </w:rPr>
              <w:t>razlika</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jc w:val="center"/>
              <w:rPr>
                <w:rFonts w:ascii="Arial" w:hAnsi="Arial" w:cs="Arial"/>
                <w:i/>
                <w:iCs/>
                <w:sz w:val="16"/>
                <w:szCs w:val="16"/>
              </w:rPr>
            </w:pPr>
            <w:r>
              <w:rPr>
                <w:rFonts w:ascii="Arial" w:hAnsi="Arial" w:cs="Arial"/>
                <w:i/>
                <w:iCs/>
                <w:sz w:val="16"/>
                <w:szCs w:val="16"/>
              </w:rPr>
              <w:t> </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center"/>
              <w:rPr>
                <w:rFonts w:ascii="Arial" w:hAnsi="Arial" w:cs="Arial"/>
                <w:sz w:val="16"/>
                <w:szCs w:val="16"/>
              </w:rPr>
            </w:pPr>
            <w:r>
              <w:rPr>
                <w:rFonts w:ascii="Arial" w:hAnsi="Arial" w:cs="Arial"/>
                <w:sz w:val="16"/>
                <w:szCs w:val="16"/>
              </w:rPr>
              <w:t> </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center"/>
              <w:rPr>
                <w:rFonts w:ascii="Arial" w:hAnsi="Arial" w:cs="Arial"/>
                <w:sz w:val="16"/>
                <w:szCs w:val="16"/>
              </w:rPr>
            </w:pPr>
            <w:r>
              <w:rPr>
                <w:rFonts w:ascii="Arial" w:hAnsi="Arial" w:cs="Arial"/>
                <w:sz w:val="16"/>
                <w:szCs w:val="16"/>
              </w:rPr>
              <w:t> </w:t>
            </w:r>
          </w:p>
        </w:tc>
        <w:tc>
          <w:tcPr>
            <w:tcW w:w="1086"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center"/>
              <w:rPr>
                <w:rFonts w:ascii="Arial" w:hAnsi="Arial" w:cs="Arial"/>
                <w:sz w:val="16"/>
                <w:szCs w:val="16"/>
              </w:rPr>
            </w:pPr>
            <w:r>
              <w:rPr>
                <w:rFonts w:ascii="Arial" w:hAnsi="Arial" w:cs="Arial"/>
                <w:sz w:val="16"/>
                <w:szCs w:val="16"/>
              </w:rPr>
              <w:t> </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 xml:space="preserve">ZD Kamnik - nakup vozila urgentnega zdravnika </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13.996</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13.996</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Ministrstvo za zdravje - nakup vozila urgentnega zdravnika</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52.609</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52.609</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ZTŠK - digitalizacija (turizem)</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20.747</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20.747</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Eko sklad - energetska sanacija POŠ Vranja Peč</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35.000</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35.000</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 xml:space="preserve">prejete donacije in darila od domačih pravnih oseb </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2.500</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2.500</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MOPE - sončne elektrarne v lasti Občine Preddvor ter drugih občin in javnih zavodov</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36.427</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36.427</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državna sredstva za odpravo posledic elementarnih nesreč (sanacija)</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13.729.295</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15.920.970</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2.191.675</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Ministrstvo za kulturo - obnova spomenika padlim delavcem tovarne Utok</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14.079</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14.079</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MKGP - projekt Riba za vse (prispevek RS)</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2.125</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2.125</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MKGP - projekt Riba za vse (prispevek EU)</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6.375</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6.375</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MNVP - kanalizacija Motnik in Stahovica-Črna pri Kamniku</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391.000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604.077</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213.077</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kredit</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2.880.000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4.900.000</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2.020.000</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prenos sredstev iz preteklega leta - občina</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4.912.000</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2.381.211</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-2.530.789</w:t>
            </w:r>
          </w:p>
        </w:tc>
      </w:tr>
      <w:tr w:rsidR="002050EA" w:rsidTr="002050EA">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2050EA" w:rsidRDefault="002050EA" w:rsidP="002050EA">
            <w:pPr>
              <w:rPr>
                <w:rFonts w:ascii="Arial CE" w:hAnsi="Arial CE" w:cs="Arial CE"/>
                <w:sz w:val="18"/>
                <w:szCs w:val="18"/>
              </w:rPr>
            </w:pPr>
            <w:r>
              <w:rPr>
                <w:rFonts w:ascii="Arial CE" w:hAnsi="Arial CE" w:cs="Arial CE"/>
                <w:sz w:val="18"/>
                <w:szCs w:val="18"/>
              </w:rPr>
              <w:t>prenos sredstev iz preteklega leta - krajevne skupnosti</w:t>
            </w:r>
          </w:p>
        </w:tc>
        <w:tc>
          <w:tcPr>
            <w:tcW w:w="1134" w:type="dxa"/>
            <w:tcBorders>
              <w:top w:val="nil"/>
              <w:left w:val="nil"/>
              <w:bottom w:val="single" w:sz="4" w:space="0" w:color="000000"/>
              <w:right w:val="single" w:sz="4" w:space="0" w:color="000000"/>
            </w:tcBorders>
            <w:shd w:val="clear" w:color="auto" w:fill="auto"/>
            <w:noWrap/>
            <w:vAlign w:val="center"/>
            <w:hideMark/>
          </w:tcPr>
          <w:p w:rsidR="002050EA" w:rsidRDefault="002050EA" w:rsidP="002050EA">
            <w:pPr>
              <w:jc w:val="right"/>
              <w:rPr>
                <w:rFonts w:ascii="Arial" w:hAnsi="Arial" w:cs="Arial"/>
                <w:sz w:val="18"/>
                <w:szCs w:val="18"/>
              </w:rPr>
            </w:pPr>
            <w:r>
              <w:rPr>
                <w:rFonts w:ascii="Arial" w:hAnsi="Arial" w:cs="Arial"/>
                <w:sz w:val="18"/>
                <w:szCs w:val="18"/>
              </w:rPr>
              <w:t>423.600</w:t>
            </w:r>
          </w:p>
        </w:tc>
        <w:tc>
          <w:tcPr>
            <w:tcW w:w="1041" w:type="dxa"/>
            <w:tcBorders>
              <w:top w:val="nil"/>
              <w:left w:val="nil"/>
              <w:bottom w:val="single" w:sz="4" w:space="0" w:color="000000"/>
              <w:right w:val="single" w:sz="4" w:space="0" w:color="000000"/>
            </w:tcBorders>
            <w:shd w:val="clear" w:color="auto" w:fill="auto"/>
            <w:noWrap/>
            <w:vAlign w:val="center"/>
            <w:hideMark/>
          </w:tcPr>
          <w:p w:rsidR="002050EA" w:rsidRDefault="002050EA" w:rsidP="002050EA">
            <w:pPr>
              <w:jc w:val="right"/>
              <w:rPr>
                <w:rFonts w:ascii="Arial" w:hAnsi="Arial" w:cs="Arial"/>
                <w:sz w:val="18"/>
                <w:szCs w:val="18"/>
              </w:rPr>
            </w:pPr>
            <w:r>
              <w:rPr>
                <w:rFonts w:ascii="Arial" w:hAnsi="Arial" w:cs="Arial"/>
                <w:sz w:val="18"/>
                <w:szCs w:val="18"/>
              </w:rPr>
              <w:t>456.431</w:t>
            </w:r>
          </w:p>
        </w:tc>
        <w:tc>
          <w:tcPr>
            <w:tcW w:w="1086" w:type="dxa"/>
            <w:tcBorders>
              <w:top w:val="nil"/>
              <w:left w:val="nil"/>
              <w:bottom w:val="single" w:sz="4" w:space="0" w:color="000000"/>
              <w:right w:val="single" w:sz="4" w:space="0" w:color="000000"/>
            </w:tcBorders>
            <w:shd w:val="clear" w:color="000000" w:fill="FFFFFF"/>
            <w:noWrap/>
            <w:vAlign w:val="center"/>
            <w:hideMark/>
          </w:tcPr>
          <w:p w:rsidR="002050EA" w:rsidRDefault="002050EA" w:rsidP="002050EA">
            <w:pPr>
              <w:jc w:val="right"/>
              <w:rPr>
                <w:rFonts w:ascii="Arial" w:hAnsi="Arial" w:cs="Arial"/>
                <w:sz w:val="18"/>
                <w:szCs w:val="18"/>
              </w:rPr>
            </w:pPr>
            <w:r>
              <w:rPr>
                <w:rFonts w:ascii="Arial" w:hAnsi="Arial" w:cs="Arial"/>
                <w:sz w:val="18"/>
                <w:szCs w:val="18"/>
              </w:rPr>
              <w:t>32.831</w:t>
            </w:r>
          </w:p>
        </w:tc>
      </w:tr>
      <w:tr w:rsidR="001760F7" w:rsidTr="001760F7">
        <w:trPr>
          <w:trHeight w:val="300"/>
        </w:trPr>
        <w:tc>
          <w:tcPr>
            <w:tcW w:w="6237" w:type="dxa"/>
            <w:tcBorders>
              <w:top w:val="nil"/>
              <w:left w:val="single" w:sz="4" w:space="0" w:color="000000"/>
              <w:bottom w:val="single" w:sz="4" w:space="0" w:color="000000"/>
              <w:right w:val="single" w:sz="4" w:space="0" w:color="000000"/>
            </w:tcBorders>
            <w:shd w:val="clear" w:color="auto" w:fill="auto"/>
            <w:noWrap/>
            <w:vAlign w:val="center"/>
            <w:hideMark/>
          </w:tcPr>
          <w:p w:rsidR="001760F7" w:rsidRDefault="001760F7">
            <w:pPr>
              <w:rPr>
                <w:rFonts w:ascii="Arial CE" w:hAnsi="Arial CE" w:cs="Arial CE"/>
                <w:sz w:val="18"/>
                <w:szCs w:val="18"/>
              </w:rPr>
            </w:pPr>
            <w:r>
              <w:rPr>
                <w:rFonts w:ascii="Arial CE" w:hAnsi="Arial CE" w:cs="Arial CE"/>
                <w:sz w:val="18"/>
                <w:szCs w:val="18"/>
              </w:rPr>
              <w:t>prihodki krajevnih skupnosti</w:t>
            </w:r>
          </w:p>
        </w:tc>
        <w:tc>
          <w:tcPr>
            <w:tcW w:w="1134"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283.561</w:t>
            </w:r>
          </w:p>
        </w:tc>
        <w:tc>
          <w:tcPr>
            <w:tcW w:w="1041" w:type="dxa"/>
            <w:tcBorders>
              <w:top w:val="nil"/>
              <w:left w:val="nil"/>
              <w:bottom w:val="single" w:sz="4" w:space="0" w:color="000000"/>
              <w:right w:val="single" w:sz="4" w:space="0" w:color="000000"/>
            </w:tcBorders>
            <w:shd w:val="clear" w:color="auto" w:fill="auto"/>
            <w:noWrap/>
            <w:vAlign w:val="center"/>
            <w:hideMark/>
          </w:tcPr>
          <w:p w:rsidR="001760F7" w:rsidRDefault="001760F7">
            <w:pPr>
              <w:jc w:val="right"/>
              <w:rPr>
                <w:rFonts w:ascii="Arial" w:hAnsi="Arial" w:cs="Arial"/>
                <w:sz w:val="18"/>
                <w:szCs w:val="18"/>
              </w:rPr>
            </w:pPr>
            <w:r>
              <w:rPr>
                <w:rFonts w:ascii="Arial" w:hAnsi="Arial" w:cs="Arial"/>
                <w:sz w:val="18"/>
                <w:szCs w:val="18"/>
              </w:rPr>
              <w:t>329.734</w:t>
            </w:r>
          </w:p>
        </w:tc>
        <w:tc>
          <w:tcPr>
            <w:tcW w:w="1086" w:type="dxa"/>
            <w:tcBorders>
              <w:top w:val="nil"/>
              <w:left w:val="nil"/>
              <w:bottom w:val="single" w:sz="4" w:space="0" w:color="000000"/>
              <w:right w:val="single" w:sz="4" w:space="0" w:color="000000"/>
            </w:tcBorders>
            <w:shd w:val="clear" w:color="000000" w:fill="FFFFFF"/>
            <w:noWrap/>
            <w:vAlign w:val="center"/>
            <w:hideMark/>
          </w:tcPr>
          <w:p w:rsidR="001760F7" w:rsidRDefault="001760F7">
            <w:pPr>
              <w:jc w:val="right"/>
              <w:rPr>
                <w:rFonts w:ascii="Arial" w:hAnsi="Arial" w:cs="Arial"/>
                <w:sz w:val="18"/>
                <w:szCs w:val="18"/>
              </w:rPr>
            </w:pPr>
            <w:r>
              <w:rPr>
                <w:rFonts w:ascii="Arial" w:hAnsi="Arial" w:cs="Arial"/>
                <w:sz w:val="18"/>
                <w:szCs w:val="18"/>
              </w:rPr>
              <w:t>46.173</w:t>
            </w:r>
          </w:p>
        </w:tc>
      </w:tr>
      <w:tr w:rsidR="001760F7" w:rsidTr="001760F7">
        <w:trPr>
          <w:trHeight w:val="300"/>
        </w:trPr>
        <w:tc>
          <w:tcPr>
            <w:tcW w:w="6237" w:type="dxa"/>
            <w:tcBorders>
              <w:top w:val="double" w:sz="6" w:space="0" w:color="000000"/>
              <w:left w:val="single" w:sz="4" w:space="0" w:color="000000"/>
              <w:bottom w:val="single" w:sz="4" w:space="0" w:color="000000"/>
              <w:right w:val="single" w:sz="4" w:space="0" w:color="000000"/>
            </w:tcBorders>
            <w:shd w:val="clear" w:color="auto" w:fill="auto"/>
            <w:noWrap/>
            <w:vAlign w:val="bottom"/>
            <w:hideMark/>
          </w:tcPr>
          <w:p w:rsidR="001760F7" w:rsidRDefault="001760F7">
            <w:pPr>
              <w:rPr>
                <w:rFonts w:ascii="Arial" w:hAnsi="Arial" w:cs="Arial"/>
                <w:b/>
                <w:bCs/>
                <w:sz w:val="18"/>
                <w:szCs w:val="18"/>
              </w:rPr>
            </w:pPr>
            <w:r>
              <w:rPr>
                <w:rFonts w:ascii="Arial" w:hAnsi="Arial" w:cs="Arial"/>
                <w:b/>
                <w:bCs/>
                <w:sz w:val="18"/>
                <w:szCs w:val="18"/>
              </w:rPr>
              <w:t>SKUPAJ</w:t>
            </w:r>
          </w:p>
        </w:tc>
        <w:tc>
          <w:tcPr>
            <w:tcW w:w="1134" w:type="dxa"/>
            <w:tcBorders>
              <w:top w:val="double" w:sz="6" w:space="0" w:color="000000"/>
              <w:left w:val="nil"/>
              <w:bottom w:val="single" w:sz="4" w:space="0" w:color="000000"/>
              <w:right w:val="single" w:sz="4" w:space="0" w:color="000000"/>
            </w:tcBorders>
            <w:shd w:val="clear" w:color="auto" w:fill="auto"/>
            <w:noWrap/>
            <w:vAlign w:val="bottom"/>
            <w:hideMark/>
          </w:tcPr>
          <w:p w:rsidR="001760F7" w:rsidRDefault="001760F7">
            <w:pPr>
              <w:rPr>
                <w:rFonts w:ascii="Arial" w:hAnsi="Arial" w:cs="Arial"/>
                <w:b/>
                <w:bCs/>
                <w:sz w:val="18"/>
                <w:szCs w:val="18"/>
              </w:rPr>
            </w:pPr>
            <w:r>
              <w:rPr>
                <w:rFonts w:ascii="Arial" w:hAnsi="Arial" w:cs="Arial"/>
                <w:b/>
                <w:bCs/>
                <w:sz w:val="18"/>
                <w:szCs w:val="18"/>
              </w:rPr>
              <w:t> </w:t>
            </w:r>
          </w:p>
        </w:tc>
        <w:tc>
          <w:tcPr>
            <w:tcW w:w="1041" w:type="dxa"/>
            <w:tcBorders>
              <w:top w:val="double" w:sz="6" w:space="0" w:color="000000"/>
              <w:left w:val="nil"/>
              <w:bottom w:val="single" w:sz="4" w:space="0" w:color="000000"/>
              <w:right w:val="single" w:sz="4" w:space="0" w:color="000000"/>
            </w:tcBorders>
            <w:shd w:val="clear" w:color="auto" w:fill="auto"/>
            <w:noWrap/>
            <w:vAlign w:val="bottom"/>
            <w:hideMark/>
          </w:tcPr>
          <w:p w:rsidR="001760F7" w:rsidRDefault="001760F7">
            <w:pPr>
              <w:rPr>
                <w:rFonts w:ascii="Arial" w:hAnsi="Arial" w:cs="Arial"/>
                <w:b/>
                <w:bCs/>
                <w:sz w:val="18"/>
                <w:szCs w:val="18"/>
              </w:rPr>
            </w:pPr>
            <w:r>
              <w:rPr>
                <w:rFonts w:ascii="Arial" w:hAnsi="Arial" w:cs="Arial"/>
                <w:b/>
                <w:bCs/>
                <w:sz w:val="18"/>
                <w:szCs w:val="18"/>
              </w:rPr>
              <w:t> </w:t>
            </w:r>
          </w:p>
        </w:tc>
        <w:tc>
          <w:tcPr>
            <w:tcW w:w="1086" w:type="dxa"/>
            <w:tcBorders>
              <w:top w:val="double" w:sz="6" w:space="0" w:color="000000"/>
              <w:left w:val="nil"/>
              <w:bottom w:val="single" w:sz="4" w:space="0" w:color="000000"/>
              <w:right w:val="single" w:sz="4" w:space="0" w:color="000000"/>
            </w:tcBorders>
            <w:shd w:val="clear" w:color="auto" w:fill="auto"/>
            <w:noWrap/>
            <w:vAlign w:val="bottom"/>
            <w:hideMark/>
          </w:tcPr>
          <w:p w:rsidR="001760F7" w:rsidRDefault="001760F7">
            <w:pPr>
              <w:jc w:val="right"/>
              <w:rPr>
                <w:rFonts w:ascii="Arial" w:hAnsi="Arial" w:cs="Arial"/>
                <w:b/>
                <w:bCs/>
                <w:sz w:val="18"/>
                <w:szCs w:val="18"/>
              </w:rPr>
            </w:pPr>
            <w:r>
              <w:rPr>
                <w:rFonts w:ascii="Arial" w:hAnsi="Arial" w:cs="Arial"/>
                <w:b/>
                <w:bCs/>
                <w:sz w:val="18"/>
                <w:szCs w:val="18"/>
              </w:rPr>
              <w:t>2.156.825</w:t>
            </w:r>
          </w:p>
        </w:tc>
      </w:tr>
    </w:tbl>
    <w:p w:rsidR="002B0FF4" w:rsidRDefault="002B0FF4" w:rsidP="00F06AA5">
      <w:pPr>
        <w:jc w:val="both"/>
        <w:rPr>
          <w:rFonts w:ascii="Arial CE" w:hAnsi="Arial CE" w:cs="Arial CE"/>
          <w:sz w:val="22"/>
          <w:szCs w:val="22"/>
        </w:rPr>
      </w:pPr>
    </w:p>
    <w:p w:rsidR="00815397" w:rsidRDefault="00815397" w:rsidP="00F06AA5">
      <w:pPr>
        <w:jc w:val="both"/>
        <w:rPr>
          <w:rFonts w:ascii="Arial CE" w:hAnsi="Arial CE" w:cs="Arial CE"/>
          <w:sz w:val="22"/>
          <w:szCs w:val="22"/>
        </w:rPr>
      </w:pPr>
    </w:p>
    <w:p w:rsidR="00F06AA5" w:rsidRPr="00F06AA5" w:rsidRDefault="00F06AA5" w:rsidP="00F06AA5">
      <w:pPr>
        <w:jc w:val="both"/>
        <w:rPr>
          <w:rFonts w:ascii="Arial CE" w:hAnsi="Arial CE" w:cs="Arial CE"/>
          <w:sz w:val="22"/>
          <w:szCs w:val="22"/>
        </w:rPr>
      </w:pPr>
      <w:r w:rsidRPr="00F06AA5">
        <w:rPr>
          <w:rFonts w:ascii="Arial CE" w:hAnsi="Arial CE" w:cs="Arial CE"/>
          <w:sz w:val="22"/>
          <w:szCs w:val="22"/>
        </w:rPr>
        <w:t xml:space="preserve">ZD Kamnik </w:t>
      </w:r>
      <w:r w:rsidR="00B25492">
        <w:rPr>
          <w:rFonts w:ascii="Arial CE" w:hAnsi="Arial CE" w:cs="Arial CE"/>
          <w:sz w:val="22"/>
          <w:szCs w:val="22"/>
        </w:rPr>
        <w:t xml:space="preserve">in Ministrstvo za zdravje </w:t>
      </w:r>
      <w:r w:rsidRPr="00F06AA5">
        <w:rPr>
          <w:rFonts w:ascii="Arial CE" w:hAnsi="Arial CE" w:cs="Arial CE"/>
          <w:sz w:val="22"/>
          <w:szCs w:val="22"/>
        </w:rPr>
        <w:t>- nakup vozila urgentnega zdravnika</w:t>
      </w:r>
      <w:r w:rsidR="00B25492">
        <w:rPr>
          <w:rFonts w:ascii="Arial CE" w:hAnsi="Arial CE" w:cs="Arial CE"/>
          <w:sz w:val="22"/>
          <w:szCs w:val="22"/>
        </w:rPr>
        <w:t xml:space="preserve">: </w:t>
      </w:r>
      <w:r w:rsidRPr="00F06AA5">
        <w:rPr>
          <w:rFonts w:ascii="Arial CE" w:hAnsi="Arial CE" w:cs="Arial CE"/>
          <w:sz w:val="22"/>
          <w:szCs w:val="22"/>
        </w:rPr>
        <w:t xml:space="preserve">Občina Kamnik se je prijavila na javni razpis Ministrstva za zdravje za nakup novega vozila urgentnega zdravnika, </w:t>
      </w:r>
      <w:r w:rsidR="00815397" w:rsidRPr="00F06AA5">
        <w:rPr>
          <w:rFonts w:ascii="Arial CE" w:hAnsi="Arial CE" w:cs="Arial CE"/>
          <w:sz w:val="22"/>
          <w:szCs w:val="22"/>
        </w:rPr>
        <w:t>rezultati razpisa in nakup vozila</w:t>
      </w:r>
      <w:r w:rsidRPr="00F06AA5">
        <w:rPr>
          <w:rFonts w:ascii="Arial CE" w:hAnsi="Arial CE" w:cs="Arial CE"/>
          <w:sz w:val="22"/>
          <w:szCs w:val="22"/>
        </w:rPr>
        <w:t xml:space="preserve"> se načrtuje v drugi polovici tega leta. Sredstva v višini 13.996</w:t>
      </w:r>
      <w:r w:rsidR="009954E1" w:rsidRPr="00F06AA5">
        <w:rPr>
          <w:rFonts w:ascii="Arial CE" w:hAnsi="Arial CE" w:cs="Arial CE"/>
          <w:sz w:val="22"/>
          <w:szCs w:val="22"/>
        </w:rPr>
        <w:t> €</w:t>
      </w:r>
      <w:r w:rsidRPr="00F06AA5">
        <w:rPr>
          <w:rFonts w:ascii="Arial CE" w:hAnsi="Arial CE" w:cs="Arial CE"/>
          <w:sz w:val="22"/>
          <w:szCs w:val="22"/>
        </w:rPr>
        <w:t xml:space="preserve"> bo zagotovil zdravstveni dom, preostala sredstva </w:t>
      </w:r>
      <w:r w:rsidR="001760F7">
        <w:rPr>
          <w:rFonts w:ascii="Arial CE" w:hAnsi="Arial CE" w:cs="Arial CE"/>
          <w:sz w:val="22"/>
          <w:szCs w:val="22"/>
        </w:rPr>
        <w:t>v višini 52.609</w:t>
      </w:r>
      <w:r w:rsidR="00B25492">
        <w:rPr>
          <w:rFonts w:ascii="Arial CE" w:hAnsi="Arial CE" w:cs="Arial CE"/>
          <w:sz w:val="22"/>
          <w:szCs w:val="22"/>
        </w:rPr>
        <w:t> €</w:t>
      </w:r>
      <w:r w:rsidR="001760F7">
        <w:rPr>
          <w:rFonts w:ascii="Arial CE" w:hAnsi="Arial CE" w:cs="Arial CE"/>
          <w:sz w:val="22"/>
          <w:szCs w:val="22"/>
        </w:rPr>
        <w:t xml:space="preserve"> pa </w:t>
      </w:r>
      <w:r w:rsidRPr="00F06AA5">
        <w:rPr>
          <w:rFonts w:ascii="Arial CE" w:hAnsi="Arial CE" w:cs="Arial CE"/>
          <w:sz w:val="22"/>
          <w:szCs w:val="22"/>
        </w:rPr>
        <w:t>resorno ministrstvo.</w:t>
      </w:r>
    </w:p>
    <w:p w:rsidR="001760F7" w:rsidRPr="00F06AA5" w:rsidRDefault="001760F7" w:rsidP="00F06AA5">
      <w:pPr>
        <w:rPr>
          <w:rFonts w:ascii="Arial CE" w:hAnsi="Arial CE" w:cs="Arial CE"/>
          <w:sz w:val="22"/>
          <w:szCs w:val="22"/>
        </w:rPr>
      </w:pPr>
    </w:p>
    <w:p w:rsidR="00F06AA5" w:rsidRPr="00B0007A" w:rsidRDefault="00F06AA5" w:rsidP="00F06AA5">
      <w:pPr>
        <w:jc w:val="both"/>
        <w:rPr>
          <w:rFonts w:ascii="Arial CE" w:hAnsi="Arial CE" w:cs="Arial CE"/>
          <w:color w:val="FF0000"/>
          <w:sz w:val="22"/>
          <w:szCs w:val="22"/>
        </w:rPr>
      </w:pPr>
      <w:r w:rsidRPr="00F06AA5">
        <w:rPr>
          <w:rFonts w:ascii="Arial CE" w:hAnsi="Arial CE" w:cs="Arial CE"/>
          <w:sz w:val="22"/>
          <w:szCs w:val="22"/>
        </w:rPr>
        <w:t>ZTŠK - digitalizacija (turizem)</w:t>
      </w:r>
      <w:r w:rsidR="00815397">
        <w:rPr>
          <w:rFonts w:ascii="Arial CE" w:hAnsi="Arial CE" w:cs="Arial CE"/>
          <w:sz w:val="22"/>
          <w:szCs w:val="22"/>
        </w:rPr>
        <w:t xml:space="preserve">: </w:t>
      </w:r>
      <w:r w:rsidRPr="00F06AA5">
        <w:rPr>
          <w:rFonts w:ascii="Arial CE" w:hAnsi="Arial CE" w:cs="Arial CE"/>
          <w:sz w:val="22"/>
          <w:szCs w:val="22"/>
        </w:rPr>
        <w:t>Slovenska turistična organizacija je objavila Javni razpis za sofinanciranje aktivnosti promocije in digitalizacije turistične ponudbe vodilnih turističnih destinacij v Sloveniji</w:t>
      </w:r>
      <w:r w:rsidR="00F96950">
        <w:rPr>
          <w:rFonts w:ascii="Arial CE" w:hAnsi="Arial CE" w:cs="Arial CE"/>
          <w:sz w:val="22"/>
          <w:szCs w:val="22"/>
        </w:rPr>
        <w:t>.</w:t>
      </w:r>
      <w:r w:rsidRPr="00F06AA5">
        <w:rPr>
          <w:rFonts w:ascii="Arial CE" w:hAnsi="Arial CE" w:cs="Arial CE"/>
          <w:sz w:val="22"/>
          <w:szCs w:val="22"/>
        </w:rPr>
        <w:t xml:space="preserve"> Razpis je namenjen vodilnim turističnim destinacijam z namenom spodbujanja promocije celovitega območja, ki ga destinacija pokriva. Poudarek je na krepitvi trajnostno naravnane turistične ponudbe, digitalizaciji, spodbujanju zelene in digitalne preobrazbe ter medsebojni povezljivosti destinacij. </w:t>
      </w:r>
      <w:r w:rsidR="00815397">
        <w:rPr>
          <w:rFonts w:ascii="Arial CE" w:hAnsi="Arial CE" w:cs="Arial CE"/>
          <w:sz w:val="22"/>
          <w:szCs w:val="22"/>
        </w:rPr>
        <w:t>V letu 2025 je predvidenih 20.747 € iz tega naslova.</w:t>
      </w:r>
    </w:p>
    <w:p w:rsidR="007D68A5" w:rsidRPr="00F06AA5" w:rsidRDefault="007D68A5" w:rsidP="00F06AA5">
      <w:pPr>
        <w:rPr>
          <w:rFonts w:ascii="Arial CE" w:hAnsi="Arial CE" w:cs="Arial CE"/>
          <w:sz w:val="22"/>
          <w:szCs w:val="22"/>
        </w:rPr>
      </w:pPr>
    </w:p>
    <w:p w:rsidR="00F06AA5" w:rsidRPr="006E7934" w:rsidRDefault="00F06AA5" w:rsidP="00F06AA5">
      <w:pPr>
        <w:jc w:val="both"/>
        <w:rPr>
          <w:rFonts w:ascii="Arial CE" w:hAnsi="Arial CE" w:cs="Arial CE"/>
          <w:sz w:val="22"/>
          <w:szCs w:val="22"/>
        </w:rPr>
      </w:pPr>
      <w:r w:rsidRPr="00F06AA5">
        <w:rPr>
          <w:rFonts w:ascii="Arial CE" w:hAnsi="Arial CE" w:cs="Arial CE"/>
          <w:sz w:val="22"/>
          <w:szCs w:val="22"/>
        </w:rPr>
        <w:t xml:space="preserve">Eko sklad – energetska sanacija POŠ Vranja Peč - Občina Kamnik bo v jesenskem času kandidirala za nepovratna sredstva Eko Sklada skladno z javnim pozivom 119SUB-LS24, ukrep »A« z investicijo - Obnova fasade na POŠ Vranja Peč. Predvidevamo delež </w:t>
      </w:r>
      <w:r w:rsidRPr="006E7934">
        <w:rPr>
          <w:rFonts w:ascii="Arial CE" w:hAnsi="Arial CE" w:cs="Arial CE"/>
          <w:sz w:val="22"/>
          <w:szCs w:val="22"/>
        </w:rPr>
        <w:t>sofinanciranja v višini 35.000</w:t>
      </w:r>
      <w:r w:rsidR="008D28F9" w:rsidRPr="006E7934">
        <w:rPr>
          <w:rFonts w:ascii="Arial CE" w:hAnsi="Arial CE" w:cs="Arial CE"/>
          <w:sz w:val="22"/>
          <w:szCs w:val="22"/>
        </w:rPr>
        <w:t> €</w:t>
      </w:r>
      <w:r w:rsidRPr="006E7934">
        <w:rPr>
          <w:rFonts w:ascii="Arial CE" w:hAnsi="Arial CE" w:cs="Arial CE"/>
          <w:sz w:val="22"/>
          <w:szCs w:val="22"/>
        </w:rPr>
        <w:t>.</w:t>
      </w:r>
    </w:p>
    <w:p w:rsidR="00A329A5" w:rsidRPr="00B25492" w:rsidRDefault="00A329A5" w:rsidP="00B51C62">
      <w:pPr>
        <w:jc w:val="both"/>
        <w:rPr>
          <w:rFonts w:ascii="Arial CE" w:hAnsi="Arial CE" w:cs="Arial CE"/>
          <w:sz w:val="22"/>
          <w:szCs w:val="22"/>
        </w:rPr>
      </w:pPr>
      <w:r w:rsidRPr="006E7934">
        <w:rPr>
          <w:rFonts w:ascii="Arial CE" w:hAnsi="Arial CE" w:cs="Arial CE"/>
          <w:sz w:val="22"/>
          <w:szCs w:val="22"/>
        </w:rPr>
        <w:lastRenderedPageBreak/>
        <w:t xml:space="preserve">Prejete donacije in darila od domačih pravnih oseb: </w:t>
      </w:r>
      <w:r w:rsidR="008D28F9" w:rsidRPr="006E7934">
        <w:rPr>
          <w:rFonts w:ascii="Arial CE" w:hAnsi="Arial CE" w:cs="Arial CE"/>
          <w:sz w:val="22"/>
          <w:szCs w:val="22"/>
        </w:rPr>
        <w:t>V predlog rebalansa sta vključeni že realizirani donaciji za nakup defibrilatorjev v višini 2.000</w:t>
      </w:r>
      <w:r w:rsidR="000D7D5A" w:rsidRPr="006E7934">
        <w:rPr>
          <w:rFonts w:ascii="Arial CE" w:hAnsi="Arial CE" w:cs="Arial CE"/>
          <w:sz w:val="22"/>
          <w:szCs w:val="22"/>
        </w:rPr>
        <w:t> €</w:t>
      </w:r>
      <w:r w:rsidR="008D28F9" w:rsidRPr="006E7934">
        <w:rPr>
          <w:rFonts w:ascii="Arial CE" w:hAnsi="Arial CE" w:cs="Arial CE"/>
          <w:sz w:val="22"/>
          <w:szCs w:val="22"/>
        </w:rPr>
        <w:t xml:space="preserve"> (Društvo za srčno žilne bolezni) in za </w:t>
      </w:r>
      <w:r w:rsidR="00B51C62" w:rsidRPr="006E7934">
        <w:rPr>
          <w:rFonts w:ascii="Arial CE" w:hAnsi="Arial CE" w:cs="Arial CE"/>
          <w:sz w:val="22"/>
          <w:szCs w:val="22"/>
        </w:rPr>
        <w:t>organizacijo tekmovanja »Kaj veš o prometu?« v višini 500</w:t>
      </w:r>
      <w:r w:rsidR="006E7C6D" w:rsidRPr="006E7934">
        <w:rPr>
          <w:rFonts w:ascii="Arial CE" w:hAnsi="Arial CE" w:cs="Arial CE"/>
          <w:sz w:val="22"/>
          <w:szCs w:val="22"/>
        </w:rPr>
        <w:t> €</w:t>
      </w:r>
      <w:r w:rsidR="00B51C62" w:rsidRPr="006E7934">
        <w:rPr>
          <w:rFonts w:ascii="Arial CE" w:hAnsi="Arial CE" w:cs="Arial CE"/>
          <w:sz w:val="22"/>
          <w:szCs w:val="22"/>
        </w:rPr>
        <w:t xml:space="preserve"> (Calcit, d. o. o.). Glede na prejeta namenska sredstva sta ustrezno povečani tudi odhodkovni postavki 2224 – delovanje prvih posredovalcev (za </w:t>
      </w:r>
      <w:r w:rsidR="006E7934" w:rsidRPr="006E7934">
        <w:rPr>
          <w:rFonts w:ascii="Arial CE" w:hAnsi="Arial CE" w:cs="Arial CE"/>
          <w:sz w:val="22"/>
          <w:szCs w:val="22"/>
        </w:rPr>
        <w:t>2.000</w:t>
      </w:r>
      <w:r w:rsidR="006E7C6D" w:rsidRPr="006E7934">
        <w:rPr>
          <w:rFonts w:ascii="Arial CE" w:hAnsi="Arial CE" w:cs="Arial CE"/>
          <w:sz w:val="22"/>
          <w:szCs w:val="22"/>
        </w:rPr>
        <w:t> €</w:t>
      </w:r>
      <w:r w:rsidR="006E7934" w:rsidRPr="006E7934">
        <w:rPr>
          <w:rFonts w:ascii="Arial CE" w:hAnsi="Arial CE" w:cs="Arial CE"/>
          <w:sz w:val="22"/>
          <w:szCs w:val="22"/>
        </w:rPr>
        <w:t xml:space="preserve">) in 3610 – svet za preventivo in vzgojo v cestnem prometu </w:t>
      </w:r>
      <w:r w:rsidR="006E7934" w:rsidRPr="00B25492">
        <w:rPr>
          <w:rFonts w:ascii="Arial CE" w:hAnsi="Arial CE" w:cs="Arial CE"/>
          <w:sz w:val="22"/>
          <w:szCs w:val="22"/>
        </w:rPr>
        <w:t>(za 500</w:t>
      </w:r>
      <w:r w:rsidR="006E7C6D" w:rsidRPr="00B25492">
        <w:rPr>
          <w:rFonts w:ascii="Arial CE" w:hAnsi="Arial CE" w:cs="Arial CE"/>
          <w:sz w:val="22"/>
          <w:szCs w:val="22"/>
        </w:rPr>
        <w:t> €</w:t>
      </w:r>
      <w:r w:rsidR="006E7934" w:rsidRPr="00B25492">
        <w:rPr>
          <w:rFonts w:ascii="Arial CE" w:hAnsi="Arial CE" w:cs="Arial CE"/>
          <w:sz w:val="22"/>
          <w:szCs w:val="22"/>
        </w:rPr>
        <w:t>).</w:t>
      </w:r>
    </w:p>
    <w:p w:rsidR="00A329A5" w:rsidRPr="00B25492" w:rsidRDefault="00A329A5" w:rsidP="00B51C62">
      <w:pPr>
        <w:jc w:val="both"/>
        <w:rPr>
          <w:rFonts w:ascii="Arial CE" w:hAnsi="Arial CE" w:cs="Arial CE"/>
          <w:sz w:val="22"/>
          <w:szCs w:val="22"/>
        </w:rPr>
      </w:pPr>
    </w:p>
    <w:p w:rsidR="00F06AA5" w:rsidRPr="00B25492" w:rsidRDefault="001760F7" w:rsidP="00F06AA5">
      <w:pPr>
        <w:jc w:val="both"/>
        <w:rPr>
          <w:rFonts w:ascii="Arial CE" w:hAnsi="Arial CE" w:cs="Arial CE"/>
          <w:sz w:val="22"/>
          <w:szCs w:val="22"/>
        </w:rPr>
      </w:pPr>
      <w:r w:rsidRPr="00B25492">
        <w:rPr>
          <w:rFonts w:ascii="Arial CE" w:hAnsi="Arial CE" w:cs="Arial CE"/>
          <w:sz w:val="22"/>
          <w:szCs w:val="22"/>
        </w:rPr>
        <w:t xml:space="preserve">MOPE - </w:t>
      </w:r>
      <w:r w:rsidR="00F06AA5" w:rsidRPr="00B25492">
        <w:rPr>
          <w:rFonts w:ascii="Arial CE" w:hAnsi="Arial CE" w:cs="Arial CE"/>
          <w:sz w:val="22"/>
          <w:szCs w:val="22"/>
        </w:rPr>
        <w:t>sončn</w:t>
      </w:r>
      <w:r w:rsidRPr="00B25492">
        <w:rPr>
          <w:rFonts w:ascii="Arial CE" w:hAnsi="Arial CE" w:cs="Arial CE"/>
          <w:sz w:val="22"/>
          <w:szCs w:val="22"/>
        </w:rPr>
        <w:t>e</w:t>
      </w:r>
      <w:r w:rsidR="00F06AA5" w:rsidRPr="00B25492">
        <w:rPr>
          <w:rFonts w:ascii="Arial CE" w:hAnsi="Arial CE" w:cs="Arial CE"/>
          <w:sz w:val="22"/>
          <w:szCs w:val="22"/>
        </w:rPr>
        <w:t xml:space="preserve"> elektrarn</w:t>
      </w:r>
      <w:r w:rsidRPr="00B25492">
        <w:rPr>
          <w:rFonts w:ascii="Arial CE" w:hAnsi="Arial CE" w:cs="Arial CE"/>
          <w:sz w:val="22"/>
          <w:szCs w:val="22"/>
        </w:rPr>
        <w:t>e</w:t>
      </w:r>
      <w:r w:rsidR="00F06AA5" w:rsidRPr="00B25492">
        <w:rPr>
          <w:rFonts w:ascii="Arial CE" w:hAnsi="Arial CE" w:cs="Arial CE"/>
          <w:sz w:val="22"/>
          <w:szCs w:val="22"/>
        </w:rPr>
        <w:t xml:space="preserve"> v lasti Občine Preddvor ter drugih občin in javnih zavodov</w:t>
      </w:r>
      <w:r w:rsidRPr="00B25492">
        <w:rPr>
          <w:rFonts w:ascii="Arial CE" w:hAnsi="Arial CE" w:cs="Arial CE"/>
          <w:sz w:val="22"/>
          <w:szCs w:val="22"/>
        </w:rPr>
        <w:t xml:space="preserve">: </w:t>
      </w:r>
      <w:r w:rsidR="00F06AA5" w:rsidRPr="00B25492">
        <w:rPr>
          <w:rFonts w:ascii="Arial CE" w:hAnsi="Arial CE" w:cs="Arial CE"/>
          <w:sz w:val="22"/>
          <w:szCs w:val="22"/>
        </w:rPr>
        <w:t xml:space="preserve">Sredstva so namenjena pripravi dokumentacije za prijavo na razpis MOPE – 3. rok, s katero bomo nadaljevali s postavitvijo sončnih elektrarn na objektih v lasti občine. Občina Kamnik je ena izmed občin v konzorciju skupaj z Občino Preddvor, Občino Škofja Loka, Mestno občino Krško, Občino Dolenjske Toplice, Občino Žužemberk, SB Novo </w:t>
      </w:r>
      <w:r w:rsidRPr="00B25492">
        <w:rPr>
          <w:rFonts w:ascii="Arial CE" w:hAnsi="Arial CE" w:cs="Arial CE"/>
          <w:sz w:val="22"/>
          <w:szCs w:val="22"/>
        </w:rPr>
        <w:t>m</w:t>
      </w:r>
      <w:r w:rsidR="00F06AA5" w:rsidRPr="00B25492">
        <w:rPr>
          <w:rFonts w:ascii="Arial CE" w:hAnsi="Arial CE" w:cs="Arial CE"/>
          <w:sz w:val="22"/>
          <w:szCs w:val="22"/>
        </w:rPr>
        <w:t xml:space="preserve">esto, Občino Trzin, Občino Dol pri Ljubljani, DU Kranj, Dom Petra Luzarja Tržič in DSO Ljutomer. Sončna elektrarna je načrtovana na objektu </w:t>
      </w:r>
      <w:r w:rsidR="00BE7D47">
        <w:rPr>
          <w:rFonts w:ascii="Arial CE" w:hAnsi="Arial CE" w:cs="Arial CE"/>
          <w:sz w:val="22"/>
          <w:szCs w:val="22"/>
        </w:rPr>
        <w:t>u</w:t>
      </w:r>
      <w:r w:rsidR="00F06AA5" w:rsidRPr="00B25492">
        <w:rPr>
          <w:rFonts w:ascii="Arial CE" w:hAnsi="Arial CE" w:cs="Arial CE"/>
          <w:sz w:val="22"/>
          <w:szCs w:val="22"/>
        </w:rPr>
        <w:t>pravne stavbe na stadionu Prijateljstva in na Knjižnici Franceta Balantiča</w:t>
      </w:r>
      <w:r w:rsidR="00BE7D47">
        <w:rPr>
          <w:rFonts w:ascii="Arial CE" w:hAnsi="Arial CE" w:cs="Arial CE"/>
          <w:sz w:val="22"/>
          <w:szCs w:val="22"/>
        </w:rPr>
        <w:t xml:space="preserve"> Kamnik</w:t>
      </w:r>
      <w:r w:rsidR="00F06AA5" w:rsidRPr="00B25492">
        <w:rPr>
          <w:rFonts w:ascii="Arial CE" w:hAnsi="Arial CE" w:cs="Arial CE"/>
          <w:sz w:val="22"/>
          <w:szCs w:val="22"/>
        </w:rPr>
        <w:t>. Predvideva se sofinanciranje v višini 36.427</w:t>
      </w:r>
      <w:r w:rsidRPr="00B25492">
        <w:rPr>
          <w:rFonts w:ascii="Arial CE" w:hAnsi="Arial CE" w:cs="Arial CE"/>
          <w:sz w:val="22"/>
          <w:szCs w:val="22"/>
        </w:rPr>
        <w:t> €</w:t>
      </w:r>
      <w:r w:rsidR="00F06AA5" w:rsidRPr="00B25492">
        <w:rPr>
          <w:rFonts w:ascii="Arial CE" w:hAnsi="Arial CE" w:cs="Arial CE"/>
          <w:sz w:val="22"/>
          <w:szCs w:val="22"/>
        </w:rPr>
        <w:t>.</w:t>
      </w:r>
    </w:p>
    <w:p w:rsidR="00F06AA5" w:rsidRPr="000D7D5A" w:rsidRDefault="00F06AA5" w:rsidP="00F06AA5">
      <w:pPr>
        <w:rPr>
          <w:rFonts w:ascii="Arial CE" w:hAnsi="Arial CE" w:cs="Arial CE"/>
          <w:sz w:val="22"/>
          <w:szCs w:val="22"/>
        </w:rPr>
      </w:pPr>
    </w:p>
    <w:p w:rsidR="00B628D8" w:rsidRPr="000D7D5A" w:rsidRDefault="00A329A5" w:rsidP="00A329A5">
      <w:pPr>
        <w:jc w:val="both"/>
        <w:rPr>
          <w:rFonts w:ascii="Arial" w:hAnsi="Arial" w:cs="Arial"/>
          <w:sz w:val="22"/>
          <w:szCs w:val="22"/>
        </w:rPr>
      </w:pPr>
      <w:r w:rsidRPr="000D7D5A">
        <w:rPr>
          <w:rFonts w:ascii="Arial" w:hAnsi="Arial" w:cs="Arial"/>
          <w:sz w:val="22"/>
          <w:szCs w:val="22"/>
        </w:rPr>
        <w:t xml:space="preserve">Državna sredstva za odpravo posledic elementarnih nesreč </w:t>
      </w:r>
      <w:r w:rsidR="00B25492" w:rsidRPr="000D7D5A">
        <w:rPr>
          <w:rFonts w:ascii="Arial" w:hAnsi="Arial" w:cs="Arial"/>
          <w:sz w:val="22"/>
          <w:szCs w:val="22"/>
        </w:rPr>
        <w:t>(sanacija)</w:t>
      </w:r>
      <w:r w:rsidRPr="000D7D5A">
        <w:rPr>
          <w:rFonts w:ascii="Arial" w:hAnsi="Arial" w:cs="Arial"/>
          <w:sz w:val="22"/>
          <w:szCs w:val="22"/>
        </w:rPr>
        <w:t>:</w:t>
      </w:r>
      <w:r w:rsidR="00EA32EC" w:rsidRPr="000D7D5A">
        <w:rPr>
          <w:rFonts w:ascii="Arial" w:hAnsi="Arial" w:cs="Arial"/>
          <w:sz w:val="22"/>
          <w:szCs w:val="22"/>
        </w:rPr>
        <w:t xml:space="preserve"> </w:t>
      </w:r>
      <w:r w:rsidR="00B628D8" w:rsidRPr="000D7D5A">
        <w:rPr>
          <w:rFonts w:ascii="Arial" w:hAnsi="Arial" w:cs="Arial"/>
          <w:sz w:val="22"/>
          <w:szCs w:val="22"/>
        </w:rPr>
        <w:t>Občina Kamnik je na poziv Ministrstva za naravne vire in prostor v mesecu marcu 2025 pripravila predlog rebalansa Programa odprave posledic neposredne škode na stvareh zaradi močnih neurij z večdnevnim obilnim deževjem s poplavami in plazovi 4. avgusta 2023</w:t>
      </w:r>
      <w:r w:rsidR="00330D9D" w:rsidRPr="000D7D5A">
        <w:rPr>
          <w:rFonts w:ascii="Arial" w:hAnsi="Arial" w:cs="Arial"/>
          <w:sz w:val="22"/>
          <w:szCs w:val="22"/>
        </w:rPr>
        <w:t xml:space="preserve"> (v nadaljevanju: redni program)</w:t>
      </w:r>
      <w:r w:rsidR="00B628D8" w:rsidRPr="000D7D5A">
        <w:rPr>
          <w:rFonts w:ascii="Arial" w:hAnsi="Arial" w:cs="Arial"/>
          <w:sz w:val="22"/>
          <w:szCs w:val="22"/>
        </w:rPr>
        <w:t xml:space="preserve">. </w:t>
      </w:r>
      <w:r w:rsidR="00330D9D" w:rsidRPr="000D7D5A">
        <w:rPr>
          <w:rFonts w:ascii="Arial" w:hAnsi="Arial" w:cs="Arial"/>
          <w:sz w:val="22"/>
          <w:szCs w:val="22"/>
        </w:rPr>
        <w:t>V pred</w:t>
      </w:r>
      <w:r w:rsidR="00B628D8" w:rsidRPr="000D7D5A">
        <w:rPr>
          <w:rFonts w:ascii="Arial" w:hAnsi="Arial" w:cs="Arial"/>
          <w:sz w:val="22"/>
          <w:szCs w:val="22"/>
        </w:rPr>
        <w:t xml:space="preserve">logu rebalansa </w:t>
      </w:r>
      <w:r w:rsidR="00330D9D" w:rsidRPr="000D7D5A">
        <w:rPr>
          <w:rFonts w:ascii="Arial" w:hAnsi="Arial" w:cs="Arial"/>
          <w:sz w:val="22"/>
          <w:szCs w:val="22"/>
        </w:rPr>
        <w:t xml:space="preserve">so </w:t>
      </w:r>
      <w:r w:rsidR="00B628D8" w:rsidRPr="000D7D5A">
        <w:rPr>
          <w:rFonts w:ascii="Arial" w:hAnsi="Arial" w:cs="Arial"/>
          <w:sz w:val="22"/>
          <w:szCs w:val="22"/>
        </w:rPr>
        <w:t xml:space="preserve">načrtovani prihodki za sanacijo po poplavah </w:t>
      </w:r>
      <w:r w:rsidR="00B0007A" w:rsidRPr="000D7D5A">
        <w:rPr>
          <w:rFonts w:ascii="Arial" w:hAnsi="Arial" w:cs="Arial"/>
          <w:sz w:val="22"/>
          <w:szCs w:val="22"/>
        </w:rPr>
        <w:t>4. 8. 2023</w:t>
      </w:r>
      <w:r w:rsidR="00B628D8" w:rsidRPr="000D7D5A">
        <w:rPr>
          <w:rFonts w:ascii="Arial" w:hAnsi="Arial" w:cs="Arial"/>
          <w:sz w:val="22"/>
          <w:szCs w:val="22"/>
        </w:rPr>
        <w:t xml:space="preserve"> upoštevani v višini, kot izhaja iz navedenega </w:t>
      </w:r>
      <w:r w:rsidR="00330D9D" w:rsidRPr="000D7D5A">
        <w:rPr>
          <w:rFonts w:ascii="Arial" w:hAnsi="Arial" w:cs="Arial"/>
          <w:sz w:val="22"/>
          <w:szCs w:val="22"/>
        </w:rPr>
        <w:t>dokumenta</w:t>
      </w:r>
      <w:r w:rsidR="00B628D8" w:rsidRPr="000D7D5A">
        <w:rPr>
          <w:rFonts w:ascii="Arial" w:hAnsi="Arial" w:cs="Arial"/>
          <w:sz w:val="22"/>
          <w:szCs w:val="22"/>
        </w:rPr>
        <w:t xml:space="preserve"> (sredstva za sanacije v letu 2025 in sredstva za sanacije, ki so bile izvedene </w:t>
      </w:r>
      <w:r w:rsidR="00330D9D" w:rsidRPr="000D7D5A">
        <w:rPr>
          <w:rFonts w:ascii="Arial" w:hAnsi="Arial" w:cs="Arial"/>
          <w:sz w:val="22"/>
          <w:szCs w:val="22"/>
        </w:rPr>
        <w:t xml:space="preserve">in plačane </w:t>
      </w:r>
      <w:r w:rsidR="00B628D8" w:rsidRPr="000D7D5A">
        <w:rPr>
          <w:rFonts w:ascii="Arial" w:hAnsi="Arial" w:cs="Arial"/>
          <w:sz w:val="22"/>
          <w:szCs w:val="22"/>
        </w:rPr>
        <w:t>že v letu 2024,</w:t>
      </w:r>
      <w:r w:rsidR="00B0007A" w:rsidRPr="000D7D5A">
        <w:rPr>
          <w:rFonts w:ascii="Arial" w:hAnsi="Arial" w:cs="Arial"/>
          <w:sz w:val="22"/>
          <w:szCs w:val="22"/>
        </w:rPr>
        <w:t xml:space="preserve"> vendar </w:t>
      </w:r>
      <w:r w:rsidR="00330D9D" w:rsidRPr="000D7D5A">
        <w:rPr>
          <w:rFonts w:ascii="Arial" w:hAnsi="Arial" w:cs="Arial"/>
          <w:sz w:val="22"/>
          <w:szCs w:val="22"/>
        </w:rPr>
        <w:t>zanje</w:t>
      </w:r>
      <w:r w:rsidR="00B0007A" w:rsidRPr="000D7D5A">
        <w:rPr>
          <w:rFonts w:ascii="Arial" w:hAnsi="Arial" w:cs="Arial"/>
          <w:sz w:val="22"/>
          <w:szCs w:val="22"/>
        </w:rPr>
        <w:t xml:space="preserve"> </w:t>
      </w:r>
      <w:r w:rsidR="00330D9D" w:rsidRPr="000D7D5A">
        <w:rPr>
          <w:rFonts w:ascii="Arial" w:hAnsi="Arial" w:cs="Arial"/>
          <w:sz w:val="22"/>
          <w:szCs w:val="22"/>
        </w:rPr>
        <w:t xml:space="preserve">občina </w:t>
      </w:r>
      <w:r w:rsidR="00B0007A" w:rsidRPr="000D7D5A">
        <w:rPr>
          <w:rFonts w:ascii="Arial" w:hAnsi="Arial" w:cs="Arial"/>
          <w:sz w:val="22"/>
          <w:szCs w:val="22"/>
        </w:rPr>
        <w:t>še ni prejel</w:t>
      </w:r>
      <w:r w:rsidR="00330D9D" w:rsidRPr="000D7D5A">
        <w:rPr>
          <w:rFonts w:ascii="Arial" w:hAnsi="Arial" w:cs="Arial"/>
          <w:sz w:val="22"/>
          <w:szCs w:val="22"/>
        </w:rPr>
        <w:t>a</w:t>
      </w:r>
      <w:r w:rsidR="00B0007A" w:rsidRPr="000D7D5A">
        <w:rPr>
          <w:rFonts w:ascii="Arial" w:hAnsi="Arial" w:cs="Arial"/>
          <w:sz w:val="22"/>
          <w:szCs w:val="22"/>
        </w:rPr>
        <w:t xml:space="preserve"> sreds</w:t>
      </w:r>
      <w:r w:rsidR="00330D9D" w:rsidRPr="000D7D5A">
        <w:rPr>
          <w:rFonts w:ascii="Arial" w:hAnsi="Arial" w:cs="Arial"/>
          <w:sz w:val="22"/>
          <w:szCs w:val="22"/>
        </w:rPr>
        <w:t>t</w:t>
      </w:r>
      <w:r w:rsidR="00B0007A" w:rsidRPr="000D7D5A">
        <w:rPr>
          <w:rFonts w:ascii="Arial" w:hAnsi="Arial" w:cs="Arial"/>
          <w:sz w:val="22"/>
          <w:szCs w:val="22"/>
        </w:rPr>
        <w:t xml:space="preserve">ev, so pa vključene v </w:t>
      </w:r>
      <w:r w:rsidR="006B5E50" w:rsidRPr="000D7D5A">
        <w:rPr>
          <w:rFonts w:ascii="Arial" w:hAnsi="Arial" w:cs="Arial"/>
          <w:sz w:val="22"/>
          <w:szCs w:val="22"/>
        </w:rPr>
        <w:t>redni program</w:t>
      </w:r>
      <w:r w:rsidR="00330D9D" w:rsidRPr="000D7D5A">
        <w:rPr>
          <w:rFonts w:ascii="Arial" w:hAnsi="Arial" w:cs="Arial"/>
          <w:sz w:val="22"/>
          <w:szCs w:val="22"/>
        </w:rPr>
        <w:t>)</w:t>
      </w:r>
      <w:r w:rsidR="006B5E50" w:rsidRPr="000D7D5A">
        <w:rPr>
          <w:rFonts w:ascii="Arial" w:hAnsi="Arial" w:cs="Arial"/>
          <w:sz w:val="22"/>
          <w:szCs w:val="22"/>
        </w:rPr>
        <w:t xml:space="preserve">. </w:t>
      </w:r>
      <w:r w:rsidR="00330D9D" w:rsidRPr="000D7D5A">
        <w:rPr>
          <w:rFonts w:ascii="Arial" w:hAnsi="Arial" w:cs="Arial"/>
          <w:sz w:val="22"/>
          <w:szCs w:val="22"/>
        </w:rPr>
        <w:t>Med državna sredstva za odpravo posledic elementarnih nesreč (sanacija) so poleg sredstev, nanašajočih se na odpravo posledic poplav</w:t>
      </w:r>
      <w:r w:rsidR="00431E20">
        <w:rPr>
          <w:rFonts w:ascii="Arial" w:hAnsi="Arial" w:cs="Arial"/>
          <w:sz w:val="22"/>
          <w:szCs w:val="22"/>
        </w:rPr>
        <w:t xml:space="preserve"> </w:t>
      </w:r>
      <w:r w:rsidR="000D7D5A" w:rsidRPr="000D7D5A">
        <w:rPr>
          <w:rFonts w:ascii="Arial" w:hAnsi="Arial" w:cs="Arial"/>
          <w:sz w:val="22"/>
          <w:szCs w:val="22"/>
        </w:rPr>
        <w:t>4.</w:t>
      </w:r>
      <w:r w:rsidR="00330D9D" w:rsidRPr="000D7D5A">
        <w:rPr>
          <w:rFonts w:ascii="Arial" w:hAnsi="Arial" w:cs="Arial"/>
          <w:sz w:val="22"/>
          <w:szCs w:val="22"/>
        </w:rPr>
        <w:t xml:space="preserve"> 8. 2023, vključena tudi sredstva za sanacijo po poplavah 27. 10. 2023, tako da skupna višina predvidenih državnih sredstev v letu 2025 znaša </w:t>
      </w:r>
      <w:r w:rsidR="000D7D5A" w:rsidRPr="000D7D5A">
        <w:rPr>
          <w:rFonts w:ascii="Arial" w:hAnsi="Arial" w:cs="Arial"/>
          <w:sz w:val="22"/>
          <w:szCs w:val="22"/>
        </w:rPr>
        <w:t>15.920.970 €.</w:t>
      </w:r>
    </w:p>
    <w:p w:rsidR="00B628D8" w:rsidRDefault="00B628D8" w:rsidP="00A329A5">
      <w:pPr>
        <w:jc w:val="both"/>
        <w:rPr>
          <w:rFonts w:ascii="Arial" w:hAnsi="Arial" w:cs="Arial"/>
          <w:color w:val="FF0000"/>
          <w:sz w:val="22"/>
          <w:szCs w:val="22"/>
        </w:rPr>
      </w:pPr>
    </w:p>
    <w:p w:rsidR="00F06AA5" w:rsidRPr="00F06AA5" w:rsidRDefault="00F06AA5" w:rsidP="00F06AA5">
      <w:pPr>
        <w:jc w:val="both"/>
        <w:rPr>
          <w:rFonts w:ascii="Arial CE" w:hAnsi="Arial CE" w:cs="Arial CE"/>
          <w:sz w:val="22"/>
          <w:szCs w:val="22"/>
        </w:rPr>
      </w:pPr>
      <w:r w:rsidRPr="00F06AA5">
        <w:rPr>
          <w:rFonts w:ascii="Arial CE" w:hAnsi="Arial CE" w:cs="Arial CE"/>
          <w:sz w:val="22"/>
          <w:szCs w:val="22"/>
        </w:rPr>
        <w:t>Ministrstvo za kulturo - obnova spomenika padlim delavcem tovarne Utok</w:t>
      </w:r>
      <w:r w:rsidR="00BE7D47">
        <w:rPr>
          <w:rFonts w:ascii="Arial CE" w:hAnsi="Arial CE" w:cs="Arial CE"/>
          <w:sz w:val="22"/>
          <w:szCs w:val="22"/>
        </w:rPr>
        <w:t xml:space="preserve">: </w:t>
      </w:r>
      <w:r w:rsidRPr="00F06AA5">
        <w:rPr>
          <w:rFonts w:ascii="Arial CE" w:hAnsi="Arial CE" w:cs="Arial CE"/>
          <w:sz w:val="22"/>
          <w:szCs w:val="22"/>
        </w:rPr>
        <w:t xml:space="preserve">Predvidena je obnova  obstoječega spomenika, ki je bil pri gradnji soseske Mali grad prestavljen iz lokacije pred tovarno Utok na novo lokacijo – na trg znotraj soseske; izvajala se bo restavratorska obnova kamnitega podstavka, obnova črk in dopolnitev spomenika  z manjkajočo skulpturo iz brona (avtor – Boris Kalin), ki je bila odtujena med gradnjo soseske. Iz ohranjenega  mavčnega modela (ki je </w:t>
      </w:r>
      <w:r w:rsidR="007D68A5" w:rsidRPr="00F06AA5">
        <w:rPr>
          <w:rFonts w:ascii="Arial CE" w:hAnsi="Arial CE" w:cs="Arial CE"/>
          <w:sz w:val="22"/>
          <w:szCs w:val="22"/>
        </w:rPr>
        <w:t>zdaj</w:t>
      </w:r>
      <w:r w:rsidRPr="00F06AA5">
        <w:rPr>
          <w:rFonts w:ascii="Arial CE" w:hAnsi="Arial CE" w:cs="Arial CE"/>
          <w:sz w:val="22"/>
          <w:szCs w:val="22"/>
        </w:rPr>
        <w:t xml:space="preserve"> v muzeju novejše zgodovine v Pivki) se bo izdelal nov kalup in nato odlitek kipa iz brona. S tem bo spomenik (ki je evidentiran v Registru kulturne dediščine) končno dopolnjen z bronastim  kipom usnjarja – talca in ustrezno obnovljen. Sredstva v višini 30.000</w:t>
      </w:r>
      <w:r w:rsidR="007D68A5">
        <w:rPr>
          <w:rFonts w:ascii="Arial CE" w:hAnsi="Arial CE" w:cs="Arial CE"/>
          <w:sz w:val="22"/>
          <w:szCs w:val="22"/>
        </w:rPr>
        <w:t> </w:t>
      </w:r>
      <w:r w:rsidRPr="00F06AA5">
        <w:rPr>
          <w:rFonts w:ascii="Arial CE" w:hAnsi="Arial CE" w:cs="Arial CE"/>
          <w:sz w:val="22"/>
          <w:szCs w:val="22"/>
        </w:rPr>
        <w:t>€ so namenj</w:t>
      </w:r>
      <w:r w:rsidR="007D68A5">
        <w:rPr>
          <w:rFonts w:ascii="Arial CE" w:hAnsi="Arial CE" w:cs="Arial CE"/>
          <w:sz w:val="22"/>
          <w:szCs w:val="22"/>
        </w:rPr>
        <w:t>e</w:t>
      </w:r>
      <w:r w:rsidRPr="00F06AA5">
        <w:rPr>
          <w:rFonts w:ascii="Arial CE" w:hAnsi="Arial CE" w:cs="Arial CE"/>
          <w:sz w:val="22"/>
          <w:szCs w:val="22"/>
        </w:rPr>
        <w:t xml:space="preserve">na za celotno obnova spomenika, vključno z izdelavo novega bronastega kipa. S projektom obnove spomenika padlim delavcem tovarne Utok je Občina </w:t>
      </w:r>
      <w:r w:rsidR="00BE7D47">
        <w:rPr>
          <w:rFonts w:ascii="Arial CE" w:hAnsi="Arial CE" w:cs="Arial CE"/>
          <w:sz w:val="22"/>
          <w:szCs w:val="22"/>
        </w:rPr>
        <w:t xml:space="preserve">Kamnik </w:t>
      </w:r>
      <w:r w:rsidRPr="00F06AA5">
        <w:rPr>
          <w:rFonts w:ascii="Arial CE" w:hAnsi="Arial CE" w:cs="Arial CE"/>
          <w:sz w:val="22"/>
          <w:szCs w:val="22"/>
        </w:rPr>
        <w:t>kandidirala na razpisu Ministrstva za kulturo, ki je namenjen obnovi kulturnih spomenikov. Načrtuje se sofinanciranje projekta iz državnega proračuna v višini 14.079</w:t>
      </w:r>
      <w:r w:rsidR="007D68A5" w:rsidRPr="00F06AA5">
        <w:rPr>
          <w:rFonts w:ascii="Arial CE" w:hAnsi="Arial CE" w:cs="Arial CE"/>
          <w:sz w:val="22"/>
          <w:szCs w:val="22"/>
        </w:rPr>
        <w:t> €</w:t>
      </w:r>
      <w:r w:rsidRPr="00F06AA5">
        <w:rPr>
          <w:rFonts w:ascii="Arial CE" w:hAnsi="Arial CE" w:cs="Arial CE"/>
          <w:sz w:val="22"/>
          <w:szCs w:val="22"/>
        </w:rPr>
        <w:t>.</w:t>
      </w:r>
    </w:p>
    <w:p w:rsidR="00F06AA5" w:rsidRPr="00F06AA5" w:rsidRDefault="00F06AA5" w:rsidP="00F06AA5">
      <w:pPr>
        <w:jc w:val="both"/>
        <w:rPr>
          <w:rFonts w:ascii="Arial CE" w:hAnsi="Arial CE" w:cs="Arial CE"/>
          <w:sz w:val="22"/>
          <w:szCs w:val="22"/>
        </w:rPr>
      </w:pPr>
    </w:p>
    <w:p w:rsidR="00A329A5" w:rsidRPr="00120943" w:rsidRDefault="00B25492" w:rsidP="00A329A5">
      <w:pPr>
        <w:jc w:val="both"/>
        <w:rPr>
          <w:rFonts w:ascii="Arial" w:hAnsi="Arial" w:cs="Arial"/>
          <w:sz w:val="22"/>
          <w:szCs w:val="22"/>
        </w:rPr>
      </w:pPr>
      <w:r w:rsidRPr="00764915">
        <w:rPr>
          <w:rFonts w:ascii="Arial" w:hAnsi="Arial" w:cs="Arial"/>
          <w:sz w:val="22"/>
          <w:szCs w:val="22"/>
        </w:rPr>
        <w:t>MKGP – projekt Riba za vse (prispevek RS in prispevek EU): Projekt »Riba za vse« je</w:t>
      </w:r>
      <w:r w:rsidRPr="00120943">
        <w:rPr>
          <w:rFonts w:ascii="Arial" w:hAnsi="Arial" w:cs="Arial"/>
          <w:sz w:val="22"/>
          <w:szCs w:val="22"/>
        </w:rPr>
        <w:t xml:space="preserve"> strateški projekt Lokalne akcijske skupine Gorenjske ribe, ki kandidira za sredstva Evropskega sklada za pomorstvo, ribištvo in akvakulturo. Predvideno je sofinanciranje v višini 85</w:t>
      </w:r>
      <w:r w:rsidR="007D68A5" w:rsidRPr="00120943">
        <w:rPr>
          <w:rFonts w:ascii="Arial" w:hAnsi="Arial" w:cs="Arial"/>
          <w:sz w:val="22"/>
          <w:szCs w:val="22"/>
        </w:rPr>
        <w:t> %</w:t>
      </w:r>
      <w:r w:rsidRPr="00120943">
        <w:rPr>
          <w:rFonts w:ascii="Arial" w:hAnsi="Arial" w:cs="Arial"/>
          <w:sz w:val="22"/>
          <w:szCs w:val="22"/>
        </w:rPr>
        <w:t xml:space="preserve">. Projekt bo prispeval k ciljem in ukrepom Strategije LASR </w:t>
      </w:r>
      <w:r w:rsidRPr="00303E99">
        <w:rPr>
          <w:rFonts w:ascii="Arial" w:hAnsi="Arial" w:cs="Arial"/>
          <w:sz w:val="22"/>
          <w:szCs w:val="22"/>
        </w:rPr>
        <w:t>Gorenjske ribe ter je strateško pomemben za celotno območje LASR Gorenjske ribe.</w:t>
      </w:r>
      <w:r>
        <w:rPr>
          <w:rFonts w:ascii="Arial" w:hAnsi="Arial" w:cs="Arial"/>
          <w:sz w:val="22"/>
          <w:szCs w:val="22"/>
        </w:rPr>
        <w:t xml:space="preserve"> V letu 2025 je predvideno sofinanciranje v višini 8.500</w:t>
      </w:r>
      <w:r w:rsidR="00764915">
        <w:rPr>
          <w:rFonts w:ascii="Arial" w:hAnsi="Arial" w:cs="Arial"/>
          <w:sz w:val="22"/>
          <w:szCs w:val="22"/>
        </w:rPr>
        <w:t> €</w:t>
      </w:r>
      <w:r>
        <w:rPr>
          <w:rFonts w:ascii="Arial" w:hAnsi="Arial" w:cs="Arial"/>
          <w:sz w:val="22"/>
          <w:szCs w:val="22"/>
        </w:rPr>
        <w:t>, od tega 6.375</w:t>
      </w:r>
      <w:r w:rsidR="00764915" w:rsidRPr="00120943">
        <w:rPr>
          <w:rFonts w:ascii="Arial" w:hAnsi="Arial" w:cs="Arial"/>
          <w:sz w:val="22"/>
          <w:szCs w:val="22"/>
        </w:rPr>
        <w:t> €</w:t>
      </w:r>
      <w:r w:rsidR="007D68A5">
        <w:rPr>
          <w:rFonts w:ascii="Arial" w:hAnsi="Arial" w:cs="Arial"/>
          <w:sz w:val="22"/>
          <w:szCs w:val="22"/>
        </w:rPr>
        <w:t xml:space="preserve"> </w:t>
      </w:r>
      <w:r w:rsidR="00BE7D47">
        <w:rPr>
          <w:rFonts w:ascii="Arial" w:hAnsi="Arial" w:cs="Arial"/>
          <w:sz w:val="22"/>
          <w:szCs w:val="22"/>
        </w:rPr>
        <w:t xml:space="preserve">iz </w:t>
      </w:r>
      <w:r w:rsidR="00A329A5" w:rsidRPr="00120943">
        <w:rPr>
          <w:rFonts w:ascii="Arial" w:hAnsi="Arial" w:cs="Arial"/>
          <w:sz w:val="22"/>
          <w:szCs w:val="22"/>
        </w:rPr>
        <w:t>Evropsk</w:t>
      </w:r>
      <w:r w:rsidR="00BE7D47">
        <w:rPr>
          <w:rFonts w:ascii="Arial" w:hAnsi="Arial" w:cs="Arial"/>
          <w:sz w:val="22"/>
          <w:szCs w:val="22"/>
        </w:rPr>
        <w:t xml:space="preserve">ega </w:t>
      </w:r>
      <w:r w:rsidR="00A329A5" w:rsidRPr="00120943">
        <w:rPr>
          <w:rFonts w:ascii="Arial" w:hAnsi="Arial" w:cs="Arial"/>
          <w:sz w:val="22"/>
          <w:szCs w:val="22"/>
        </w:rPr>
        <w:t>sklad</w:t>
      </w:r>
      <w:r w:rsidR="00BE7D47">
        <w:rPr>
          <w:rFonts w:ascii="Arial" w:hAnsi="Arial" w:cs="Arial"/>
          <w:sz w:val="22"/>
          <w:szCs w:val="22"/>
        </w:rPr>
        <w:t>a</w:t>
      </w:r>
      <w:r w:rsidR="00A329A5" w:rsidRPr="00120943">
        <w:rPr>
          <w:rFonts w:ascii="Arial" w:hAnsi="Arial" w:cs="Arial"/>
          <w:sz w:val="22"/>
          <w:szCs w:val="22"/>
        </w:rPr>
        <w:t xml:space="preserve"> za pomorstvo, ribištvo in akvakulturo in </w:t>
      </w:r>
      <w:r>
        <w:rPr>
          <w:rFonts w:ascii="Arial" w:hAnsi="Arial" w:cs="Arial"/>
          <w:sz w:val="22"/>
          <w:szCs w:val="22"/>
        </w:rPr>
        <w:t>2.125</w:t>
      </w:r>
      <w:r w:rsidR="00BE7D47" w:rsidRPr="00120943">
        <w:rPr>
          <w:rFonts w:ascii="Arial" w:hAnsi="Arial" w:cs="Arial"/>
          <w:sz w:val="22"/>
          <w:szCs w:val="22"/>
        </w:rPr>
        <w:t> €</w:t>
      </w:r>
      <w:r w:rsidR="00BE7D47">
        <w:rPr>
          <w:rFonts w:ascii="Arial" w:hAnsi="Arial" w:cs="Arial"/>
          <w:sz w:val="22"/>
          <w:szCs w:val="22"/>
        </w:rPr>
        <w:t xml:space="preserve"> iz proračuna</w:t>
      </w:r>
      <w:r w:rsidR="007D68A5">
        <w:rPr>
          <w:rFonts w:ascii="Arial" w:hAnsi="Arial" w:cs="Arial"/>
          <w:sz w:val="22"/>
          <w:szCs w:val="22"/>
        </w:rPr>
        <w:t xml:space="preserve"> </w:t>
      </w:r>
      <w:r w:rsidR="00A329A5" w:rsidRPr="00120943">
        <w:rPr>
          <w:rFonts w:ascii="Arial" w:hAnsi="Arial" w:cs="Arial"/>
          <w:sz w:val="22"/>
          <w:szCs w:val="22"/>
        </w:rPr>
        <w:t>RS</w:t>
      </w:r>
      <w:r>
        <w:rPr>
          <w:rFonts w:ascii="Arial" w:hAnsi="Arial" w:cs="Arial"/>
          <w:sz w:val="22"/>
          <w:szCs w:val="22"/>
        </w:rPr>
        <w:t>.</w:t>
      </w:r>
    </w:p>
    <w:p w:rsidR="00F06AA5" w:rsidRPr="00B25492" w:rsidRDefault="00F06AA5" w:rsidP="00F06AA5">
      <w:pPr>
        <w:jc w:val="both"/>
        <w:rPr>
          <w:rFonts w:ascii="Arial" w:hAnsi="Arial" w:cs="Arial"/>
          <w:sz w:val="22"/>
          <w:szCs w:val="22"/>
        </w:rPr>
      </w:pPr>
    </w:p>
    <w:p w:rsidR="003D3AD8" w:rsidRPr="00B25492" w:rsidRDefault="00B25492" w:rsidP="00F06AA5">
      <w:pPr>
        <w:jc w:val="both"/>
        <w:rPr>
          <w:rFonts w:ascii="Arial" w:hAnsi="Arial" w:cs="Arial"/>
          <w:sz w:val="22"/>
          <w:szCs w:val="22"/>
        </w:rPr>
      </w:pPr>
      <w:r w:rsidRPr="00B25492">
        <w:rPr>
          <w:rFonts w:ascii="Arial" w:hAnsi="Arial" w:cs="Arial"/>
          <w:sz w:val="22"/>
          <w:szCs w:val="22"/>
        </w:rPr>
        <w:t>MNVP - k</w:t>
      </w:r>
      <w:r w:rsidR="00265524" w:rsidRPr="00B25492">
        <w:rPr>
          <w:rFonts w:ascii="Arial" w:hAnsi="Arial" w:cs="Arial"/>
          <w:sz w:val="22"/>
          <w:szCs w:val="22"/>
        </w:rPr>
        <w:t>analizacija Motnik in Stahovica-Črna pri Kamniku:</w:t>
      </w:r>
      <w:r w:rsidR="003D3AD8" w:rsidRPr="00B25492">
        <w:rPr>
          <w:rFonts w:ascii="Arial" w:hAnsi="Arial" w:cs="Arial"/>
          <w:sz w:val="22"/>
          <w:szCs w:val="22"/>
        </w:rPr>
        <w:t xml:space="preserve"> V mesecu aprilu 2025 je bil podpisan Aneks št. 1 k Pogodbi o sofinanciranju za operacijo »Investicije v sisteme odvajanja in čiščenja odpadne vode, ki ležijo na manjših aglomeracijah od 2.000 PE«, v katerem je za leto 2025 predvi</w:t>
      </w:r>
      <w:r w:rsidR="008D28F9" w:rsidRPr="00B25492">
        <w:rPr>
          <w:rFonts w:ascii="Arial" w:hAnsi="Arial" w:cs="Arial"/>
          <w:sz w:val="22"/>
          <w:szCs w:val="22"/>
        </w:rPr>
        <w:t>deno sofinanciranje v višini 604.077 €, kar je upoštevano tudi v predlogu rebalansa.</w:t>
      </w:r>
    </w:p>
    <w:p w:rsidR="003D3AD8" w:rsidRDefault="003D3AD8" w:rsidP="00F06AA5">
      <w:pPr>
        <w:jc w:val="both"/>
        <w:rPr>
          <w:rFonts w:ascii="Arial" w:hAnsi="Arial" w:cs="Arial"/>
          <w:color w:val="FF0000"/>
          <w:sz w:val="22"/>
          <w:szCs w:val="22"/>
        </w:rPr>
      </w:pPr>
    </w:p>
    <w:p w:rsidR="00265524" w:rsidRPr="00A35ABC" w:rsidRDefault="00265524" w:rsidP="004C684E">
      <w:pPr>
        <w:tabs>
          <w:tab w:val="left" w:pos="-1080"/>
          <w:tab w:val="left" w:pos="-851"/>
          <w:tab w:val="left" w:pos="0"/>
          <w:tab w:val="left" w:pos="810"/>
          <w:tab w:val="left" w:pos="1080"/>
        </w:tabs>
        <w:jc w:val="both"/>
        <w:rPr>
          <w:rFonts w:ascii="Arial" w:hAnsi="Arial" w:cs="Arial"/>
          <w:sz w:val="22"/>
          <w:szCs w:val="22"/>
        </w:rPr>
      </w:pPr>
      <w:r w:rsidRPr="008D28F9">
        <w:rPr>
          <w:rFonts w:ascii="Arial" w:hAnsi="Arial" w:cs="Arial"/>
          <w:sz w:val="22"/>
          <w:szCs w:val="22"/>
        </w:rPr>
        <w:lastRenderedPageBreak/>
        <w:t>Kredit:</w:t>
      </w:r>
      <w:r w:rsidR="001648E5" w:rsidRPr="008D28F9">
        <w:rPr>
          <w:rFonts w:ascii="Arial" w:hAnsi="Arial" w:cs="Arial"/>
          <w:sz w:val="22"/>
          <w:szCs w:val="22"/>
        </w:rPr>
        <w:t xml:space="preserve"> </w:t>
      </w:r>
      <w:r w:rsidR="00E63A39">
        <w:rPr>
          <w:rFonts w:ascii="Arial" w:hAnsi="Arial" w:cs="Arial"/>
          <w:sz w:val="22"/>
          <w:szCs w:val="22"/>
        </w:rPr>
        <w:t>Občine se lahko zadolžujejo za investicije, predvidene v občinskem proračunu. V predlogu rebalansa so investicijski odhodki in investicijski transferi predvideni v skupni višini 37,</w:t>
      </w:r>
      <w:r w:rsidR="00A35ABC">
        <w:rPr>
          <w:rFonts w:ascii="Arial" w:hAnsi="Arial" w:cs="Arial"/>
          <w:sz w:val="22"/>
          <w:szCs w:val="22"/>
        </w:rPr>
        <w:t>0</w:t>
      </w:r>
      <w:r w:rsidR="00E63A39">
        <w:rPr>
          <w:rFonts w:ascii="Arial" w:hAnsi="Arial" w:cs="Arial"/>
          <w:sz w:val="22"/>
          <w:szCs w:val="22"/>
        </w:rPr>
        <w:t xml:space="preserve"> mio €</w:t>
      </w:r>
      <w:r w:rsidR="00A35ABC">
        <w:rPr>
          <w:rFonts w:ascii="Arial" w:hAnsi="Arial" w:cs="Arial"/>
          <w:sz w:val="22"/>
          <w:szCs w:val="22"/>
        </w:rPr>
        <w:t xml:space="preserve">, </w:t>
      </w:r>
      <w:r w:rsidR="00E63A39">
        <w:rPr>
          <w:rFonts w:ascii="Arial" w:hAnsi="Arial" w:cs="Arial"/>
          <w:sz w:val="22"/>
          <w:szCs w:val="22"/>
        </w:rPr>
        <w:t xml:space="preserve">od tega </w:t>
      </w:r>
      <w:r w:rsidR="00852B13">
        <w:rPr>
          <w:rFonts w:ascii="Arial" w:hAnsi="Arial" w:cs="Arial"/>
          <w:sz w:val="22"/>
          <w:szCs w:val="22"/>
        </w:rPr>
        <w:t xml:space="preserve">za sanacijo po </w:t>
      </w:r>
      <w:r w:rsidR="00E63A39">
        <w:rPr>
          <w:rFonts w:ascii="Arial" w:hAnsi="Arial" w:cs="Arial"/>
          <w:sz w:val="22"/>
          <w:szCs w:val="22"/>
        </w:rPr>
        <w:t>poplav</w:t>
      </w:r>
      <w:r w:rsidR="00852B13">
        <w:rPr>
          <w:rFonts w:ascii="Arial" w:hAnsi="Arial" w:cs="Arial"/>
          <w:sz w:val="22"/>
          <w:szCs w:val="22"/>
        </w:rPr>
        <w:t>ah 4. 8. 202</w:t>
      </w:r>
      <w:r w:rsidR="007D68A5">
        <w:rPr>
          <w:rFonts w:ascii="Arial" w:hAnsi="Arial" w:cs="Arial"/>
          <w:sz w:val="22"/>
          <w:szCs w:val="22"/>
        </w:rPr>
        <w:t>3</w:t>
      </w:r>
      <w:r w:rsidR="002B64D0">
        <w:rPr>
          <w:rFonts w:ascii="Arial" w:hAnsi="Arial" w:cs="Arial"/>
          <w:sz w:val="22"/>
          <w:szCs w:val="22"/>
        </w:rPr>
        <w:t xml:space="preserve"> in 27. 10. 2023</w:t>
      </w:r>
      <w:r w:rsidR="00852B13">
        <w:rPr>
          <w:rFonts w:ascii="Arial" w:hAnsi="Arial" w:cs="Arial"/>
          <w:sz w:val="22"/>
          <w:szCs w:val="22"/>
        </w:rPr>
        <w:t xml:space="preserve"> </w:t>
      </w:r>
      <w:r w:rsidR="00A35ABC">
        <w:rPr>
          <w:rFonts w:ascii="Arial" w:hAnsi="Arial" w:cs="Arial"/>
          <w:sz w:val="22"/>
          <w:szCs w:val="22"/>
        </w:rPr>
        <w:t>16,2 mio € (predvideno je financiranje s strani dr</w:t>
      </w:r>
      <w:r w:rsidR="007D68A5">
        <w:rPr>
          <w:rFonts w:ascii="Arial" w:hAnsi="Arial" w:cs="Arial"/>
          <w:sz w:val="22"/>
          <w:szCs w:val="22"/>
        </w:rPr>
        <w:t>žave)</w:t>
      </w:r>
      <w:r w:rsidR="00A35ABC">
        <w:rPr>
          <w:rFonts w:ascii="Arial" w:hAnsi="Arial" w:cs="Arial"/>
          <w:sz w:val="22"/>
          <w:szCs w:val="22"/>
        </w:rPr>
        <w:t xml:space="preserve"> </w:t>
      </w:r>
      <w:r w:rsidR="00223570">
        <w:rPr>
          <w:rFonts w:ascii="Arial" w:hAnsi="Arial" w:cs="Arial"/>
          <w:sz w:val="22"/>
          <w:szCs w:val="22"/>
        </w:rPr>
        <w:t>ter</w:t>
      </w:r>
      <w:r w:rsidR="00A35ABC">
        <w:rPr>
          <w:rFonts w:ascii="Arial" w:hAnsi="Arial" w:cs="Arial"/>
          <w:sz w:val="22"/>
          <w:szCs w:val="22"/>
        </w:rPr>
        <w:t xml:space="preserve"> za ostale investicije 20,8 </w:t>
      </w:r>
      <w:r w:rsidR="00A35ABC" w:rsidRPr="00A35ABC">
        <w:rPr>
          <w:rFonts w:ascii="Arial" w:hAnsi="Arial" w:cs="Arial"/>
          <w:sz w:val="22"/>
          <w:szCs w:val="22"/>
        </w:rPr>
        <w:t xml:space="preserve">mio €. </w:t>
      </w:r>
      <w:r w:rsidR="00BA721D" w:rsidRPr="00A35ABC">
        <w:rPr>
          <w:rFonts w:ascii="Arial" w:hAnsi="Arial" w:cs="Arial"/>
          <w:sz w:val="22"/>
          <w:szCs w:val="22"/>
        </w:rPr>
        <w:t xml:space="preserve">V predlogu rebalansa je </w:t>
      </w:r>
      <w:r w:rsidR="007D68A5">
        <w:rPr>
          <w:rFonts w:ascii="Arial" w:hAnsi="Arial" w:cs="Arial"/>
          <w:sz w:val="22"/>
          <w:szCs w:val="22"/>
        </w:rPr>
        <w:t>načrtovan</w:t>
      </w:r>
      <w:r w:rsidR="00BA721D" w:rsidRPr="00A35ABC">
        <w:rPr>
          <w:rFonts w:ascii="Arial" w:hAnsi="Arial" w:cs="Arial"/>
          <w:sz w:val="22"/>
          <w:szCs w:val="22"/>
        </w:rPr>
        <w:t xml:space="preserve"> najem kredita povečan iz 2.880.000 € na 4.900.000 €.</w:t>
      </w:r>
      <w:r w:rsidR="00A35ABC" w:rsidRPr="00A35ABC">
        <w:rPr>
          <w:rFonts w:ascii="Arial" w:hAnsi="Arial" w:cs="Arial"/>
          <w:sz w:val="22"/>
          <w:szCs w:val="22"/>
        </w:rPr>
        <w:t xml:space="preserve"> </w:t>
      </w:r>
      <w:r w:rsidR="001648E5" w:rsidRPr="00A35ABC">
        <w:rPr>
          <w:rFonts w:ascii="Arial" w:hAnsi="Arial" w:cs="Arial"/>
          <w:sz w:val="22"/>
          <w:szCs w:val="22"/>
        </w:rPr>
        <w:t xml:space="preserve">Kredit je predviden za </w:t>
      </w:r>
      <w:r w:rsidR="003D3AD8" w:rsidRPr="00A35ABC">
        <w:rPr>
          <w:rFonts w:ascii="Arial" w:hAnsi="Arial" w:cs="Arial"/>
          <w:sz w:val="22"/>
          <w:szCs w:val="22"/>
        </w:rPr>
        <w:t>izgradnj</w:t>
      </w:r>
      <w:r w:rsidR="00A35ABC" w:rsidRPr="00A35ABC">
        <w:rPr>
          <w:rFonts w:ascii="Arial" w:hAnsi="Arial" w:cs="Arial"/>
          <w:sz w:val="22"/>
          <w:szCs w:val="22"/>
        </w:rPr>
        <w:t>o</w:t>
      </w:r>
      <w:r w:rsidR="003D3AD8" w:rsidRPr="00A35ABC">
        <w:rPr>
          <w:rFonts w:ascii="Arial" w:hAnsi="Arial" w:cs="Arial"/>
          <w:sz w:val="22"/>
          <w:szCs w:val="22"/>
        </w:rPr>
        <w:t xml:space="preserve"> kanalizacije v Motniku (1.500.000 €), energetsk</w:t>
      </w:r>
      <w:r w:rsidR="00A35ABC" w:rsidRPr="00A35ABC">
        <w:rPr>
          <w:rFonts w:ascii="Arial" w:hAnsi="Arial" w:cs="Arial"/>
          <w:sz w:val="22"/>
          <w:szCs w:val="22"/>
        </w:rPr>
        <w:t>o</w:t>
      </w:r>
      <w:r w:rsidR="003D3AD8" w:rsidRPr="00A35ABC">
        <w:rPr>
          <w:rFonts w:ascii="Arial" w:hAnsi="Arial" w:cs="Arial"/>
          <w:sz w:val="22"/>
          <w:szCs w:val="22"/>
        </w:rPr>
        <w:t xml:space="preserve"> sanacij</w:t>
      </w:r>
      <w:r w:rsidR="00A35ABC" w:rsidRPr="00A35ABC">
        <w:rPr>
          <w:rFonts w:ascii="Arial" w:hAnsi="Arial" w:cs="Arial"/>
          <w:sz w:val="22"/>
          <w:szCs w:val="22"/>
        </w:rPr>
        <w:t>o</w:t>
      </w:r>
      <w:r w:rsidR="003D3AD8" w:rsidRPr="00A35ABC">
        <w:rPr>
          <w:rFonts w:ascii="Arial" w:hAnsi="Arial" w:cs="Arial"/>
          <w:sz w:val="22"/>
          <w:szCs w:val="22"/>
        </w:rPr>
        <w:t xml:space="preserve"> Vrtca Antona Medveda – enota Tinkara (1.000.000 €) </w:t>
      </w:r>
      <w:r w:rsidR="002B64D0">
        <w:rPr>
          <w:rFonts w:ascii="Arial" w:hAnsi="Arial" w:cs="Arial"/>
          <w:sz w:val="22"/>
          <w:szCs w:val="22"/>
        </w:rPr>
        <w:t>ter</w:t>
      </w:r>
      <w:r w:rsidR="003D3AD8" w:rsidRPr="00A35ABC">
        <w:rPr>
          <w:rFonts w:ascii="Arial" w:hAnsi="Arial" w:cs="Arial"/>
          <w:sz w:val="22"/>
          <w:szCs w:val="22"/>
        </w:rPr>
        <w:t xml:space="preserve"> energetsk</w:t>
      </w:r>
      <w:r w:rsidR="00A35ABC" w:rsidRPr="00A35ABC">
        <w:rPr>
          <w:rFonts w:ascii="Arial" w:hAnsi="Arial" w:cs="Arial"/>
          <w:sz w:val="22"/>
          <w:szCs w:val="22"/>
        </w:rPr>
        <w:t>o</w:t>
      </w:r>
      <w:r w:rsidR="003D3AD8" w:rsidRPr="00A35ABC">
        <w:rPr>
          <w:rFonts w:ascii="Arial" w:hAnsi="Arial" w:cs="Arial"/>
          <w:sz w:val="22"/>
          <w:szCs w:val="22"/>
        </w:rPr>
        <w:t xml:space="preserve"> sanacij</w:t>
      </w:r>
      <w:r w:rsidR="00A35ABC" w:rsidRPr="00A35ABC">
        <w:rPr>
          <w:rFonts w:ascii="Arial" w:hAnsi="Arial" w:cs="Arial"/>
          <w:sz w:val="22"/>
          <w:szCs w:val="22"/>
        </w:rPr>
        <w:t>o</w:t>
      </w:r>
      <w:r w:rsidR="003D3AD8" w:rsidRPr="00A35ABC">
        <w:rPr>
          <w:rFonts w:ascii="Arial" w:hAnsi="Arial" w:cs="Arial"/>
          <w:sz w:val="22"/>
          <w:szCs w:val="22"/>
        </w:rPr>
        <w:t xml:space="preserve"> Knjižnice Franceta Balantiča</w:t>
      </w:r>
      <w:r w:rsidR="002B64D0">
        <w:rPr>
          <w:rFonts w:ascii="Arial" w:hAnsi="Arial" w:cs="Arial"/>
          <w:sz w:val="22"/>
          <w:szCs w:val="22"/>
        </w:rPr>
        <w:t xml:space="preserve"> Kamnik</w:t>
      </w:r>
      <w:r w:rsidR="003D3AD8" w:rsidRPr="00A35ABC">
        <w:rPr>
          <w:rFonts w:ascii="Arial" w:hAnsi="Arial" w:cs="Arial"/>
          <w:sz w:val="22"/>
          <w:szCs w:val="22"/>
        </w:rPr>
        <w:t xml:space="preserve"> in Glasbene šole Kamnik (2.400.000</w:t>
      </w:r>
      <w:r w:rsidR="008D28F9" w:rsidRPr="00A35ABC">
        <w:rPr>
          <w:rFonts w:ascii="Arial" w:hAnsi="Arial" w:cs="Arial"/>
          <w:sz w:val="22"/>
          <w:szCs w:val="22"/>
        </w:rPr>
        <w:t> €</w:t>
      </w:r>
      <w:r w:rsidR="003D3AD8" w:rsidRPr="00A35ABC">
        <w:rPr>
          <w:rFonts w:ascii="Arial" w:hAnsi="Arial" w:cs="Arial"/>
          <w:sz w:val="22"/>
          <w:szCs w:val="22"/>
        </w:rPr>
        <w:t xml:space="preserve">). </w:t>
      </w:r>
    </w:p>
    <w:p w:rsidR="003D3AD8" w:rsidRDefault="003D3AD8" w:rsidP="004C684E">
      <w:pPr>
        <w:tabs>
          <w:tab w:val="left" w:pos="-1080"/>
          <w:tab w:val="left" w:pos="-851"/>
          <w:tab w:val="left" w:pos="0"/>
          <w:tab w:val="left" w:pos="810"/>
          <w:tab w:val="left" w:pos="1080"/>
        </w:tabs>
        <w:jc w:val="both"/>
        <w:rPr>
          <w:rFonts w:ascii="Arial" w:hAnsi="Arial" w:cs="Arial"/>
          <w:color w:val="FF0000"/>
          <w:sz w:val="22"/>
          <w:szCs w:val="22"/>
        </w:rPr>
      </w:pPr>
    </w:p>
    <w:p w:rsidR="00A9633C" w:rsidRPr="006B66E4" w:rsidRDefault="00A9633C" w:rsidP="001648E5">
      <w:pPr>
        <w:tabs>
          <w:tab w:val="left" w:pos="-1080"/>
          <w:tab w:val="left" w:pos="-851"/>
          <w:tab w:val="left" w:pos="0"/>
          <w:tab w:val="left" w:pos="810"/>
          <w:tab w:val="left" w:pos="1080"/>
        </w:tabs>
        <w:jc w:val="both"/>
        <w:rPr>
          <w:rFonts w:ascii="Arial" w:hAnsi="Arial" w:cs="Arial"/>
          <w:sz w:val="22"/>
          <w:szCs w:val="22"/>
        </w:rPr>
      </w:pPr>
      <w:r w:rsidRPr="001648E5">
        <w:rPr>
          <w:rFonts w:ascii="Arial" w:hAnsi="Arial" w:cs="Arial"/>
          <w:sz w:val="22"/>
          <w:szCs w:val="22"/>
        </w:rPr>
        <w:t>Pre</w:t>
      </w:r>
      <w:r w:rsidR="001648E5" w:rsidRPr="001648E5">
        <w:rPr>
          <w:rFonts w:ascii="Arial" w:hAnsi="Arial" w:cs="Arial"/>
          <w:sz w:val="22"/>
          <w:szCs w:val="22"/>
        </w:rPr>
        <w:t>nos sredstev iz preteklega leta</w:t>
      </w:r>
      <w:r w:rsidRPr="001648E5">
        <w:rPr>
          <w:rFonts w:ascii="Arial" w:hAnsi="Arial" w:cs="Arial"/>
          <w:sz w:val="22"/>
          <w:szCs w:val="22"/>
        </w:rPr>
        <w:t>: V sprejetem Odloku o proračunu Občine Kamnik za leto 202</w:t>
      </w:r>
      <w:r w:rsidR="001648E5" w:rsidRPr="001648E5">
        <w:rPr>
          <w:rFonts w:ascii="Arial" w:hAnsi="Arial" w:cs="Arial"/>
          <w:sz w:val="22"/>
          <w:szCs w:val="22"/>
        </w:rPr>
        <w:t>5</w:t>
      </w:r>
      <w:r w:rsidRPr="001648E5">
        <w:rPr>
          <w:rFonts w:ascii="Arial" w:hAnsi="Arial" w:cs="Arial"/>
          <w:sz w:val="22"/>
          <w:szCs w:val="22"/>
        </w:rPr>
        <w:t xml:space="preserve"> je bil </w:t>
      </w:r>
      <w:r w:rsidR="001648E5" w:rsidRPr="001648E5">
        <w:rPr>
          <w:rFonts w:ascii="Arial" w:hAnsi="Arial" w:cs="Arial"/>
          <w:sz w:val="22"/>
          <w:szCs w:val="22"/>
        </w:rPr>
        <w:t>prenos sredstev iz preteklega leta ocenjen v višini 5.335.600</w:t>
      </w:r>
      <w:r w:rsidR="00223570" w:rsidRPr="001648E5">
        <w:rPr>
          <w:rFonts w:ascii="Arial" w:hAnsi="Arial" w:cs="Arial"/>
          <w:sz w:val="22"/>
          <w:szCs w:val="22"/>
        </w:rPr>
        <w:t> €</w:t>
      </w:r>
      <w:r w:rsidR="001648E5" w:rsidRPr="001648E5">
        <w:rPr>
          <w:rFonts w:ascii="Arial" w:hAnsi="Arial" w:cs="Arial"/>
          <w:sz w:val="22"/>
          <w:szCs w:val="22"/>
        </w:rPr>
        <w:t xml:space="preserve"> (Občina Kamnik 4.912.000</w:t>
      </w:r>
      <w:r w:rsidR="00815397" w:rsidRPr="001648E5">
        <w:rPr>
          <w:rFonts w:ascii="Arial" w:hAnsi="Arial" w:cs="Arial"/>
          <w:sz w:val="22"/>
          <w:szCs w:val="22"/>
        </w:rPr>
        <w:t> €</w:t>
      </w:r>
      <w:r w:rsidR="001648E5" w:rsidRPr="001648E5">
        <w:rPr>
          <w:rFonts w:ascii="Arial" w:hAnsi="Arial" w:cs="Arial"/>
          <w:sz w:val="22"/>
          <w:szCs w:val="22"/>
        </w:rPr>
        <w:t xml:space="preserve"> in krajevne skupnosti 423.600</w:t>
      </w:r>
      <w:r w:rsidR="00431E20" w:rsidRPr="001648E5">
        <w:rPr>
          <w:rFonts w:ascii="Arial" w:hAnsi="Arial" w:cs="Arial"/>
          <w:sz w:val="22"/>
          <w:szCs w:val="22"/>
        </w:rPr>
        <w:t> €</w:t>
      </w:r>
      <w:r w:rsidR="001648E5" w:rsidRPr="001648E5">
        <w:rPr>
          <w:rFonts w:ascii="Arial" w:hAnsi="Arial" w:cs="Arial"/>
          <w:sz w:val="22"/>
          <w:szCs w:val="22"/>
        </w:rPr>
        <w:t>), v predlogu rebalansa pa je upoštevana uskladitev z dejanskim prenosom sredstev iz preteklega leta, ki je znašal 2.837.642</w:t>
      </w:r>
      <w:r w:rsidR="00431E20" w:rsidRPr="001648E5">
        <w:rPr>
          <w:rFonts w:ascii="Arial" w:hAnsi="Arial" w:cs="Arial"/>
          <w:sz w:val="22"/>
          <w:szCs w:val="22"/>
        </w:rPr>
        <w:t> €</w:t>
      </w:r>
      <w:r w:rsidR="001648E5" w:rsidRPr="001648E5">
        <w:rPr>
          <w:rFonts w:ascii="Arial" w:hAnsi="Arial" w:cs="Arial"/>
          <w:sz w:val="22"/>
          <w:szCs w:val="22"/>
        </w:rPr>
        <w:t xml:space="preserve"> (Občina </w:t>
      </w:r>
      <w:r w:rsidR="001648E5" w:rsidRPr="006B66E4">
        <w:rPr>
          <w:rFonts w:ascii="Arial" w:hAnsi="Arial" w:cs="Arial"/>
          <w:sz w:val="22"/>
          <w:szCs w:val="22"/>
        </w:rPr>
        <w:t>Kamnik 2.381.211</w:t>
      </w:r>
      <w:r w:rsidR="00431E20" w:rsidRPr="006B66E4">
        <w:rPr>
          <w:rFonts w:ascii="Arial" w:hAnsi="Arial" w:cs="Arial"/>
          <w:sz w:val="22"/>
          <w:szCs w:val="22"/>
        </w:rPr>
        <w:t> €</w:t>
      </w:r>
      <w:r w:rsidR="001648E5" w:rsidRPr="006B66E4">
        <w:rPr>
          <w:rFonts w:ascii="Arial" w:hAnsi="Arial" w:cs="Arial"/>
          <w:sz w:val="22"/>
          <w:szCs w:val="22"/>
        </w:rPr>
        <w:t xml:space="preserve"> in krajevne skupnosti 456.431</w:t>
      </w:r>
      <w:r w:rsidR="00431E20" w:rsidRPr="006B66E4">
        <w:rPr>
          <w:rFonts w:ascii="Arial" w:hAnsi="Arial" w:cs="Arial"/>
          <w:sz w:val="22"/>
          <w:szCs w:val="22"/>
        </w:rPr>
        <w:t> €</w:t>
      </w:r>
      <w:r w:rsidR="001648E5" w:rsidRPr="006B66E4">
        <w:rPr>
          <w:rFonts w:ascii="Arial" w:hAnsi="Arial" w:cs="Arial"/>
          <w:sz w:val="22"/>
          <w:szCs w:val="22"/>
        </w:rPr>
        <w:t xml:space="preserve">). </w:t>
      </w:r>
    </w:p>
    <w:p w:rsidR="00D219C3" w:rsidRPr="006B66E4" w:rsidRDefault="00D219C3" w:rsidP="0009080E">
      <w:pPr>
        <w:tabs>
          <w:tab w:val="left" w:pos="-1080"/>
          <w:tab w:val="left" w:pos="-851"/>
          <w:tab w:val="left" w:pos="0"/>
          <w:tab w:val="left" w:pos="810"/>
          <w:tab w:val="left" w:pos="1080"/>
        </w:tabs>
        <w:jc w:val="both"/>
        <w:rPr>
          <w:rFonts w:ascii="Arial" w:hAnsi="Arial" w:cs="Arial"/>
          <w:sz w:val="22"/>
          <w:szCs w:val="22"/>
        </w:rPr>
      </w:pPr>
    </w:p>
    <w:p w:rsidR="003D495E" w:rsidRPr="006B66E4" w:rsidRDefault="00B25492" w:rsidP="0009080E">
      <w:pPr>
        <w:tabs>
          <w:tab w:val="left" w:pos="-1080"/>
          <w:tab w:val="left" w:pos="-851"/>
          <w:tab w:val="left" w:pos="0"/>
          <w:tab w:val="left" w:pos="810"/>
          <w:tab w:val="left" w:pos="1080"/>
        </w:tabs>
        <w:jc w:val="both"/>
        <w:rPr>
          <w:rFonts w:ascii="Arial" w:hAnsi="Arial" w:cs="Arial"/>
          <w:sz w:val="22"/>
          <w:szCs w:val="22"/>
        </w:rPr>
      </w:pPr>
      <w:r w:rsidRPr="006B66E4">
        <w:rPr>
          <w:rFonts w:ascii="Arial" w:hAnsi="Arial" w:cs="Arial"/>
          <w:sz w:val="22"/>
          <w:szCs w:val="22"/>
        </w:rPr>
        <w:t xml:space="preserve">Prihodki krajevnih skupnosti: </w:t>
      </w:r>
      <w:r w:rsidR="003D495E" w:rsidRPr="006B66E4">
        <w:rPr>
          <w:rFonts w:ascii="Arial" w:hAnsi="Arial" w:cs="Arial"/>
          <w:sz w:val="22"/>
          <w:szCs w:val="22"/>
        </w:rPr>
        <w:t>V predlogu rebalansa so prihodki krajevnih skupnosti povečani za 46.173</w:t>
      </w:r>
      <w:r w:rsidR="00903F54" w:rsidRPr="006B66E4">
        <w:rPr>
          <w:rFonts w:ascii="Arial" w:hAnsi="Arial" w:cs="Arial"/>
          <w:sz w:val="22"/>
          <w:szCs w:val="22"/>
        </w:rPr>
        <w:t> €</w:t>
      </w:r>
      <w:r w:rsidR="003D495E" w:rsidRPr="006B66E4">
        <w:rPr>
          <w:rFonts w:ascii="Arial" w:hAnsi="Arial" w:cs="Arial"/>
          <w:sz w:val="22"/>
          <w:szCs w:val="22"/>
        </w:rPr>
        <w:t>, in sicer iz 283.561</w:t>
      </w:r>
      <w:r w:rsidR="00903F54" w:rsidRPr="006B66E4">
        <w:rPr>
          <w:rFonts w:ascii="Arial" w:hAnsi="Arial" w:cs="Arial"/>
          <w:sz w:val="22"/>
          <w:szCs w:val="22"/>
        </w:rPr>
        <w:t> €</w:t>
      </w:r>
      <w:r w:rsidR="003D495E" w:rsidRPr="006B66E4">
        <w:rPr>
          <w:rFonts w:ascii="Arial" w:hAnsi="Arial" w:cs="Arial"/>
          <w:sz w:val="22"/>
          <w:szCs w:val="22"/>
        </w:rPr>
        <w:t xml:space="preserve"> na 329.734</w:t>
      </w:r>
      <w:r w:rsidR="00903F54" w:rsidRPr="006B66E4">
        <w:rPr>
          <w:rFonts w:ascii="Arial" w:hAnsi="Arial" w:cs="Arial"/>
          <w:sz w:val="22"/>
          <w:szCs w:val="22"/>
        </w:rPr>
        <w:t> €</w:t>
      </w:r>
      <w:r w:rsidR="003D495E" w:rsidRPr="006B66E4">
        <w:rPr>
          <w:rFonts w:ascii="Arial" w:hAnsi="Arial" w:cs="Arial"/>
          <w:sz w:val="22"/>
          <w:szCs w:val="22"/>
        </w:rPr>
        <w:t>. Povečanje prihodkov se nanaša na naslednje krajevne skupnosti:</w:t>
      </w:r>
    </w:p>
    <w:p w:rsidR="00903F54" w:rsidRPr="006B66E4" w:rsidRDefault="00903F54" w:rsidP="00903F54">
      <w:pPr>
        <w:pStyle w:val="Odstavekseznama"/>
        <w:numPr>
          <w:ilvl w:val="0"/>
          <w:numId w:val="2"/>
        </w:numPr>
        <w:tabs>
          <w:tab w:val="left" w:pos="-1080"/>
          <w:tab w:val="left" w:pos="-851"/>
          <w:tab w:val="left" w:pos="0"/>
          <w:tab w:val="left" w:pos="810"/>
          <w:tab w:val="left" w:pos="1080"/>
        </w:tabs>
        <w:ind w:left="284" w:hanging="284"/>
        <w:jc w:val="both"/>
        <w:rPr>
          <w:rFonts w:ascii="Arial" w:hAnsi="Arial" w:cs="Arial"/>
          <w:sz w:val="22"/>
          <w:szCs w:val="22"/>
        </w:rPr>
      </w:pPr>
      <w:r w:rsidRPr="006B66E4">
        <w:rPr>
          <w:rFonts w:ascii="Arial" w:hAnsi="Arial" w:cs="Arial"/>
          <w:sz w:val="22"/>
          <w:szCs w:val="22"/>
        </w:rPr>
        <w:t>30.000 € KS Špitalič (prejeta sredstva iz občinskih proračunov za investicije – za obnovo kulturnega doma)</w:t>
      </w:r>
      <w:r w:rsidR="006B66E4" w:rsidRPr="006B66E4">
        <w:rPr>
          <w:rFonts w:ascii="Arial" w:hAnsi="Arial" w:cs="Arial"/>
          <w:sz w:val="22"/>
          <w:szCs w:val="22"/>
        </w:rPr>
        <w:t>,</w:t>
      </w:r>
    </w:p>
    <w:p w:rsidR="00903F54" w:rsidRPr="006B66E4" w:rsidRDefault="00903F54" w:rsidP="00903F54">
      <w:pPr>
        <w:pStyle w:val="Odstavekseznama"/>
        <w:numPr>
          <w:ilvl w:val="0"/>
          <w:numId w:val="2"/>
        </w:numPr>
        <w:tabs>
          <w:tab w:val="left" w:pos="-1080"/>
          <w:tab w:val="left" w:pos="-851"/>
          <w:tab w:val="left" w:pos="0"/>
          <w:tab w:val="left" w:pos="1080"/>
        </w:tabs>
        <w:ind w:left="284" w:hanging="284"/>
        <w:jc w:val="both"/>
        <w:rPr>
          <w:rFonts w:ascii="Arial" w:hAnsi="Arial" w:cs="Arial"/>
          <w:sz w:val="22"/>
          <w:szCs w:val="22"/>
        </w:rPr>
      </w:pPr>
      <w:r w:rsidRPr="006B66E4">
        <w:rPr>
          <w:rFonts w:ascii="Arial" w:hAnsi="Arial" w:cs="Arial"/>
          <w:sz w:val="22"/>
          <w:szCs w:val="22"/>
        </w:rPr>
        <w:t>6.000 € KS Podgorje (prejeta sredstva iz občinskih proračunov za investicije – za obnovo kulturnega doma)</w:t>
      </w:r>
      <w:r w:rsidR="006B66E4" w:rsidRPr="006B66E4">
        <w:rPr>
          <w:rFonts w:ascii="Arial" w:hAnsi="Arial" w:cs="Arial"/>
          <w:sz w:val="22"/>
          <w:szCs w:val="22"/>
        </w:rPr>
        <w:t>,</w:t>
      </w:r>
    </w:p>
    <w:p w:rsidR="00903F54" w:rsidRPr="006B66E4" w:rsidRDefault="00903F54" w:rsidP="00903F54">
      <w:pPr>
        <w:pStyle w:val="Odstavekseznama"/>
        <w:numPr>
          <w:ilvl w:val="0"/>
          <w:numId w:val="2"/>
        </w:numPr>
        <w:tabs>
          <w:tab w:val="left" w:pos="-1080"/>
          <w:tab w:val="left" w:pos="-851"/>
          <w:tab w:val="left" w:pos="0"/>
          <w:tab w:val="left" w:pos="810"/>
          <w:tab w:val="left" w:pos="1080"/>
        </w:tabs>
        <w:ind w:left="284" w:hanging="284"/>
        <w:jc w:val="both"/>
        <w:rPr>
          <w:rFonts w:ascii="Arial" w:hAnsi="Arial" w:cs="Arial"/>
          <w:sz w:val="22"/>
          <w:szCs w:val="22"/>
        </w:rPr>
      </w:pPr>
      <w:r w:rsidRPr="006B66E4">
        <w:rPr>
          <w:rFonts w:ascii="Arial" w:hAnsi="Arial" w:cs="Arial"/>
          <w:sz w:val="22"/>
          <w:szCs w:val="22"/>
        </w:rPr>
        <w:t>3.550 € KS Srednja vas (prihodki od najemnin</w:t>
      </w:r>
      <w:r w:rsidR="006B66E4" w:rsidRPr="006B66E4">
        <w:rPr>
          <w:rFonts w:ascii="Arial" w:hAnsi="Arial" w:cs="Arial"/>
          <w:sz w:val="22"/>
          <w:szCs w:val="22"/>
        </w:rPr>
        <w:t xml:space="preserve"> za poslovne prostore</w:t>
      </w:r>
      <w:r w:rsidRPr="006B66E4">
        <w:rPr>
          <w:rFonts w:ascii="Arial" w:hAnsi="Arial" w:cs="Arial"/>
          <w:sz w:val="22"/>
          <w:szCs w:val="22"/>
        </w:rPr>
        <w:t>)</w:t>
      </w:r>
      <w:r w:rsidR="006B66E4" w:rsidRPr="006B66E4">
        <w:rPr>
          <w:rFonts w:ascii="Arial" w:hAnsi="Arial" w:cs="Arial"/>
          <w:sz w:val="22"/>
          <w:szCs w:val="22"/>
        </w:rPr>
        <w:t>,</w:t>
      </w:r>
    </w:p>
    <w:p w:rsidR="00903F54" w:rsidRPr="006B66E4" w:rsidRDefault="00903F54" w:rsidP="00903F54">
      <w:pPr>
        <w:pStyle w:val="Odstavekseznama"/>
        <w:numPr>
          <w:ilvl w:val="0"/>
          <w:numId w:val="2"/>
        </w:numPr>
        <w:tabs>
          <w:tab w:val="left" w:pos="-1080"/>
          <w:tab w:val="left" w:pos="-851"/>
          <w:tab w:val="left" w:pos="0"/>
          <w:tab w:val="left" w:pos="284"/>
          <w:tab w:val="left" w:pos="1080"/>
        </w:tabs>
        <w:ind w:left="284" w:hanging="284"/>
        <w:jc w:val="both"/>
        <w:rPr>
          <w:rFonts w:ascii="Arial" w:hAnsi="Arial" w:cs="Arial"/>
          <w:sz w:val="22"/>
          <w:szCs w:val="22"/>
        </w:rPr>
      </w:pPr>
      <w:r w:rsidRPr="006B66E4">
        <w:rPr>
          <w:rFonts w:ascii="Arial" w:hAnsi="Arial" w:cs="Arial"/>
          <w:sz w:val="22"/>
          <w:szCs w:val="22"/>
        </w:rPr>
        <w:t xml:space="preserve">2.550 € KS Motnik (prihodki od najemnin </w:t>
      </w:r>
      <w:r w:rsidR="006B66E4" w:rsidRPr="006B66E4">
        <w:rPr>
          <w:rFonts w:ascii="Arial" w:hAnsi="Arial" w:cs="Arial"/>
          <w:sz w:val="22"/>
          <w:szCs w:val="22"/>
        </w:rPr>
        <w:t xml:space="preserve">za poslovne prostore </w:t>
      </w:r>
      <w:r w:rsidRPr="006B66E4">
        <w:rPr>
          <w:rFonts w:ascii="Arial" w:hAnsi="Arial" w:cs="Arial"/>
          <w:sz w:val="22"/>
          <w:szCs w:val="22"/>
        </w:rPr>
        <w:t>1.050 € in prihodki od prodaje blaga in storitev 1.500 €)</w:t>
      </w:r>
      <w:r w:rsidR="006B66E4" w:rsidRPr="006B66E4">
        <w:rPr>
          <w:rFonts w:ascii="Arial" w:hAnsi="Arial" w:cs="Arial"/>
          <w:sz w:val="22"/>
          <w:szCs w:val="22"/>
        </w:rPr>
        <w:t>,</w:t>
      </w:r>
    </w:p>
    <w:p w:rsidR="006B66E4" w:rsidRPr="006B66E4" w:rsidRDefault="006B66E4" w:rsidP="00903F54">
      <w:pPr>
        <w:pStyle w:val="Odstavekseznama"/>
        <w:numPr>
          <w:ilvl w:val="0"/>
          <w:numId w:val="2"/>
        </w:numPr>
        <w:tabs>
          <w:tab w:val="left" w:pos="-1080"/>
          <w:tab w:val="left" w:pos="-851"/>
          <w:tab w:val="left" w:pos="0"/>
          <w:tab w:val="left" w:pos="284"/>
          <w:tab w:val="left" w:pos="1080"/>
        </w:tabs>
        <w:ind w:left="284" w:hanging="284"/>
        <w:jc w:val="both"/>
        <w:rPr>
          <w:rFonts w:ascii="Arial" w:hAnsi="Arial" w:cs="Arial"/>
          <w:sz w:val="22"/>
          <w:szCs w:val="22"/>
        </w:rPr>
      </w:pPr>
      <w:r w:rsidRPr="006B66E4">
        <w:rPr>
          <w:rFonts w:ascii="Arial" w:hAnsi="Arial" w:cs="Arial"/>
          <w:sz w:val="22"/>
          <w:szCs w:val="22"/>
        </w:rPr>
        <w:t xml:space="preserve">1.813 € KS Volčji Potok (drugi nedavčni prihodki), </w:t>
      </w:r>
    </w:p>
    <w:p w:rsidR="003D495E" w:rsidRPr="006B66E4" w:rsidRDefault="003D495E" w:rsidP="00903F54">
      <w:pPr>
        <w:pStyle w:val="Odstavekseznama"/>
        <w:numPr>
          <w:ilvl w:val="0"/>
          <w:numId w:val="2"/>
        </w:numPr>
        <w:tabs>
          <w:tab w:val="left" w:pos="-1080"/>
          <w:tab w:val="left" w:pos="-851"/>
          <w:tab w:val="left" w:pos="0"/>
          <w:tab w:val="left" w:pos="810"/>
          <w:tab w:val="left" w:pos="1080"/>
        </w:tabs>
        <w:ind w:left="284" w:hanging="284"/>
        <w:jc w:val="both"/>
        <w:rPr>
          <w:rFonts w:ascii="Arial" w:hAnsi="Arial" w:cs="Arial"/>
          <w:sz w:val="22"/>
          <w:szCs w:val="22"/>
        </w:rPr>
      </w:pPr>
      <w:r w:rsidRPr="006B66E4">
        <w:rPr>
          <w:rFonts w:ascii="Arial" w:hAnsi="Arial" w:cs="Arial"/>
          <w:sz w:val="22"/>
          <w:szCs w:val="22"/>
        </w:rPr>
        <w:t>1.450</w:t>
      </w:r>
      <w:r w:rsidR="00903F54" w:rsidRPr="006B66E4">
        <w:rPr>
          <w:rFonts w:ascii="Arial" w:hAnsi="Arial" w:cs="Arial"/>
          <w:sz w:val="22"/>
          <w:szCs w:val="22"/>
        </w:rPr>
        <w:t> €</w:t>
      </w:r>
      <w:r w:rsidRPr="006B66E4">
        <w:rPr>
          <w:rFonts w:ascii="Arial" w:hAnsi="Arial" w:cs="Arial"/>
          <w:sz w:val="22"/>
          <w:szCs w:val="22"/>
        </w:rPr>
        <w:t xml:space="preserve"> KS Godič (prihodki od prodaje blaga in storitev)</w:t>
      </w:r>
      <w:r w:rsidR="006B66E4" w:rsidRPr="006B66E4">
        <w:rPr>
          <w:rFonts w:ascii="Arial" w:hAnsi="Arial" w:cs="Arial"/>
          <w:sz w:val="22"/>
          <w:szCs w:val="22"/>
        </w:rPr>
        <w:t>,</w:t>
      </w:r>
    </w:p>
    <w:p w:rsidR="00903F54" w:rsidRPr="006B66E4" w:rsidRDefault="00903F54" w:rsidP="00903F54">
      <w:pPr>
        <w:pStyle w:val="Odstavekseznama"/>
        <w:numPr>
          <w:ilvl w:val="0"/>
          <w:numId w:val="2"/>
        </w:numPr>
        <w:tabs>
          <w:tab w:val="left" w:pos="-1080"/>
          <w:tab w:val="left" w:pos="-851"/>
          <w:tab w:val="left" w:pos="0"/>
          <w:tab w:val="left" w:pos="810"/>
          <w:tab w:val="left" w:pos="1080"/>
        </w:tabs>
        <w:ind w:left="284" w:hanging="284"/>
        <w:jc w:val="both"/>
        <w:rPr>
          <w:rFonts w:ascii="Arial" w:hAnsi="Arial" w:cs="Arial"/>
          <w:sz w:val="22"/>
          <w:szCs w:val="22"/>
        </w:rPr>
      </w:pPr>
      <w:r w:rsidRPr="006B66E4">
        <w:rPr>
          <w:rFonts w:ascii="Arial" w:hAnsi="Arial" w:cs="Arial"/>
          <w:sz w:val="22"/>
          <w:szCs w:val="22"/>
        </w:rPr>
        <w:t xml:space="preserve">   600 € KS Črna (prihodki od </w:t>
      </w:r>
      <w:r w:rsidR="006B66E4" w:rsidRPr="006B66E4">
        <w:rPr>
          <w:rFonts w:ascii="Arial" w:hAnsi="Arial" w:cs="Arial"/>
          <w:sz w:val="22"/>
          <w:szCs w:val="22"/>
        </w:rPr>
        <w:t xml:space="preserve">drugih </w:t>
      </w:r>
      <w:r w:rsidRPr="006B66E4">
        <w:rPr>
          <w:rFonts w:ascii="Arial" w:hAnsi="Arial" w:cs="Arial"/>
          <w:sz w:val="22"/>
          <w:szCs w:val="22"/>
        </w:rPr>
        <w:t>najemnin)</w:t>
      </w:r>
      <w:r w:rsidR="006B66E4" w:rsidRPr="006B66E4">
        <w:rPr>
          <w:rFonts w:ascii="Arial" w:hAnsi="Arial" w:cs="Arial"/>
          <w:sz w:val="22"/>
          <w:szCs w:val="22"/>
        </w:rPr>
        <w:t>,</w:t>
      </w:r>
    </w:p>
    <w:p w:rsidR="00903F54" w:rsidRPr="006B66E4" w:rsidRDefault="00903F54" w:rsidP="00903F54">
      <w:pPr>
        <w:pStyle w:val="Odstavekseznama"/>
        <w:numPr>
          <w:ilvl w:val="0"/>
          <w:numId w:val="2"/>
        </w:numPr>
        <w:tabs>
          <w:tab w:val="left" w:pos="-1080"/>
          <w:tab w:val="left" w:pos="-851"/>
          <w:tab w:val="left" w:pos="0"/>
          <w:tab w:val="left" w:pos="810"/>
          <w:tab w:val="left" w:pos="1080"/>
        </w:tabs>
        <w:ind w:left="284" w:hanging="284"/>
        <w:jc w:val="both"/>
        <w:rPr>
          <w:rFonts w:ascii="Arial" w:hAnsi="Arial" w:cs="Arial"/>
          <w:sz w:val="22"/>
          <w:szCs w:val="22"/>
        </w:rPr>
      </w:pPr>
      <w:r w:rsidRPr="006B66E4">
        <w:rPr>
          <w:rFonts w:ascii="Arial" w:hAnsi="Arial" w:cs="Arial"/>
          <w:sz w:val="22"/>
          <w:szCs w:val="22"/>
        </w:rPr>
        <w:t xml:space="preserve">   110 € KS Perovo (prejete donacije od domačih pravnih oseb)</w:t>
      </w:r>
      <w:r w:rsidR="006B66E4" w:rsidRPr="006B66E4">
        <w:rPr>
          <w:rFonts w:ascii="Arial" w:hAnsi="Arial" w:cs="Arial"/>
          <w:sz w:val="22"/>
          <w:szCs w:val="22"/>
        </w:rPr>
        <w:t>,</w:t>
      </w:r>
    </w:p>
    <w:p w:rsidR="00903F54" w:rsidRPr="006B66E4" w:rsidRDefault="00903F54" w:rsidP="00903F54">
      <w:pPr>
        <w:pStyle w:val="Odstavekseznama"/>
        <w:numPr>
          <w:ilvl w:val="0"/>
          <w:numId w:val="2"/>
        </w:numPr>
        <w:tabs>
          <w:tab w:val="left" w:pos="-1080"/>
          <w:tab w:val="left" w:pos="-851"/>
          <w:tab w:val="left" w:pos="0"/>
          <w:tab w:val="left" w:pos="810"/>
          <w:tab w:val="left" w:pos="1080"/>
        </w:tabs>
        <w:ind w:left="284" w:hanging="284"/>
        <w:jc w:val="both"/>
        <w:rPr>
          <w:rFonts w:ascii="Arial" w:hAnsi="Arial" w:cs="Arial"/>
          <w:sz w:val="22"/>
          <w:szCs w:val="22"/>
        </w:rPr>
      </w:pPr>
      <w:r w:rsidRPr="006B66E4">
        <w:rPr>
          <w:rFonts w:ascii="Arial" w:hAnsi="Arial" w:cs="Arial"/>
          <w:sz w:val="22"/>
          <w:szCs w:val="22"/>
        </w:rPr>
        <w:t xml:space="preserve">   100 € KS Vranja Peč (prihodki od </w:t>
      </w:r>
      <w:r w:rsidR="006B66E4" w:rsidRPr="006B66E4">
        <w:rPr>
          <w:rFonts w:ascii="Arial" w:hAnsi="Arial" w:cs="Arial"/>
          <w:sz w:val="22"/>
          <w:szCs w:val="22"/>
        </w:rPr>
        <w:t xml:space="preserve">drugih </w:t>
      </w:r>
      <w:r w:rsidRPr="006B66E4">
        <w:rPr>
          <w:rFonts w:ascii="Arial" w:hAnsi="Arial" w:cs="Arial"/>
          <w:sz w:val="22"/>
          <w:szCs w:val="22"/>
        </w:rPr>
        <w:t>najemnin)</w:t>
      </w:r>
      <w:r w:rsidR="006B66E4" w:rsidRPr="006B66E4">
        <w:rPr>
          <w:rFonts w:ascii="Arial" w:hAnsi="Arial" w:cs="Arial"/>
          <w:sz w:val="22"/>
          <w:szCs w:val="22"/>
        </w:rPr>
        <w:t>.</w:t>
      </w:r>
    </w:p>
    <w:p w:rsidR="00B25492" w:rsidRDefault="00B25492" w:rsidP="0009080E">
      <w:pPr>
        <w:tabs>
          <w:tab w:val="left" w:pos="-1080"/>
          <w:tab w:val="left" w:pos="-851"/>
          <w:tab w:val="left" w:pos="0"/>
          <w:tab w:val="left" w:pos="810"/>
          <w:tab w:val="left" w:pos="1080"/>
        </w:tabs>
        <w:jc w:val="both"/>
        <w:rPr>
          <w:rFonts w:ascii="Arial" w:hAnsi="Arial" w:cs="Arial"/>
          <w:color w:val="FF0000"/>
          <w:sz w:val="22"/>
          <w:szCs w:val="22"/>
        </w:rPr>
      </w:pPr>
    </w:p>
    <w:p w:rsidR="00815397" w:rsidRDefault="00815397" w:rsidP="0009080E">
      <w:pPr>
        <w:tabs>
          <w:tab w:val="left" w:pos="-1080"/>
          <w:tab w:val="left" w:pos="-851"/>
          <w:tab w:val="left" w:pos="0"/>
          <w:tab w:val="left" w:pos="810"/>
          <w:tab w:val="left" w:pos="1080"/>
        </w:tabs>
        <w:jc w:val="both"/>
        <w:rPr>
          <w:rFonts w:ascii="Arial" w:hAnsi="Arial" w:cs="Arial"/>
          <w:color w:val="FF0000"/>
          <w:sz w:val="22"/>
          <w:szCs w:val="22"/>
        </w:rPr>
      </w:pPr>
    </w:p>
    <w:p w:rsidR="00B52D7A" w:rsidRDefault="009B3552" w:rsidP="009B3552">
      <w:pPr>
        <w:tabs>
          <w:tab w:val="left" w:pos="-1080"/>
          <w:tab w:val="left" w:pos="-851"/>
          <w:tab w:val="left" w:pos="0"/>
          <w:tab w:val="left" w:pos="810"/>
          <w:tab w:val="left" w:pos="1080"/>
        </w:tabs>
        <w:jc w:val="both"/>
        <w:rPr>
          <w:rFonts w:ascii="Arial" w:hAnsi="Arial" w:cs="Arial"/>
          <w:sz w:val="22"/>
          <w:szCs w:val="22"/>
        </w:rPr>
      </w:pPr>
      <w:r w:rsidRPr="001648E5">
        <w:rPr>
          <w:rFonts w:ascii="Arial" w:hAnsi="Arial" w:cs="Arial"/>
          <w:sz w:val="22"/>
          <w:szCs w:val="22"/>
        </w:rPr>
        <w:t xml:space="preserve">V predlogu rebalansa </w:t>
      </w:r>
      <w:r w:rsidR="009932D2" w:rsidRPr="001648E5">
        <w:rPr>
          <w:rFonts w:ascii="Arial" w:hAnsi="Arial" w:cs="Arial"/>
          <w:sz w:val="22"/>
          <w:szCs w:val="22"/>
        </w:rPr>
        <w:t xml:space="preserve">so </w:t>
      </w:r>
      <w:r w:rsidRPr="001648E5">
        <w:rPr>
          <w:rFonts w:ascii="Arial" w:hAnsi="Arial" w:cs="Arial"/>
          <w:sz w:val="22"/>
          <w:szCs w:val="22"/>
        </w:rPr>
        <w:t xml:space="preserve">na </w:t>
      </w:r>
      <w:r w:rsidR="00A65BFE" w:rsidRPr="001648E5">
        <w:rPr>
          <w:rFonts w:ascii="Arial" w:hAnsi="Arial" w:cs="Arial"/>
          <w:sz w:val="22"/>
          <w:szCs w:val="22"/>
        </w:rPr>
        <w:t>strani</w:t>
      </w:r>
      <w:r w:rsidR="00D219C3" w:rsidRPr="001648E5">
        <w:rPr>
          <w:rFonts w:ascii="Arial" w:hAnsi="Arial" w:cs="Arial"/>
          <w:sz w:val="22"/>
          <w:szCs w:val="22"/>
        </w:rPr>
        <w:t xml:space="preserve"> odhodkov</w:t>
      </w:r>
      <w:r w:rsidR="00154EA0" w:rsidRPr="001648E5">
        <w:rPr>
          <w:rFonts w:ascii="Arial" w:hAnsi="Arial" w:cs="Arial"/>
          <w:sz w:val="22"/>
          <w:szCs w:val="22"/>
        </w:rPr>
        <w:t xml:space="preserve"> </w:t>
      </w:r>
      <w:r w:rsidRPr="001648E5">
        <w:rPr>
          <w:rFonts w:ascii="Arial" w:hAnsi="Arial" w:cs="Arial"/>
          <w:sz w:val="22"/>
          <w:szCs w:val="22"/>
        </w:rPr>
        <w:t>sprememb</w:t>
      </w:r>
      <w:r w:rsidR="009932D2" w:rsidRPr="001648E5">
        <w:rPr>
          <w:rFonts w:ascii="Arial" w:hAnsi="Arial" w:cs="Arial"/>
          <w:sz w:val="22"/>
          <w:szCs w:val="22"/>
        </w:rPr>
        <w:t>e</w:t>
      </w:r>
      <w:r w:rsidR="00C9141A" w:rsidRPr="001648E5">
        <w:rPr>
          <w:rFonts w:ascii="Arial" w:hAnsi="Arial" w:cs="Arial"/>
          <w:sz w:val="22"/>
          <w:szCs w:val="22"/>
        </w:rPr>
        <w:t xml:space="preserve"> </w:t>
      </w:r>
      <w:r w:rsidR="00254582" w:rsidRPr="001648E5">
        <w:rPr>
          <w:rFonts w:ascii="Arial" w:hAnsi="Arial" w:cs="Arial"/>
          <w:sz w:val="22"/>
          <w:szCs w:val="22"/>
        </w:rPr>
        <w:t xml:space="preserve">pri naslednjih postavkah: </w:t>
      </w:r>
    </w:p>
    <w:p w:rsidR="00815397" w:rsidRPr="001648E5" w:rsidRDefault="00815397" w:rsidP="009B3552">
      <w:pPr>
        <w:tabs>
          <w:tab w:val="left" w:pos="-1080"/>
          <w:tab w:val="left" w:pos="-851"/>
          <w:tab w:val="left" w:pos="0"/>
          <w:tab w:val="left" w:pos="810"/>
          <w:tab w:val="left" w:pos="1080"/>
        </w:tabs>
        <w:jc w:val="both"/>
        <w:rPr>
          <w:rFonts w:ascii="Arial" w:hAnsi="Arial" w:cs="Arial"/>
          <w:sz w:val="22"/>
          <w:szCs w:val="22"/>
        </w:rPr>
      </w:pPr>
    </w:p>
    <w:tbl>
      <w:tblPr>
        <w:tblW w:w="9872" w:type="dxa"/>
        <w:tblCellMar>
          <w:left w:w="70" w:type="dxa"/>
          <w:right w:w="70" w:type="dxa"/>
        </w:tblCellMar>
        <w:tblLook w:val="04A0" w:firstRow="1" w:lastRow="0" w:firstColumn="1" w:lastColumn="0" w:noHBand="0" w:noVBand="1"/>
      </w:tblPr>
      <w:tblGrid>
        <w:gridCol w:w="640"/>
        <w:gridCol w:w="6306"/>
        <w:gridCol w:w="992"/>
        <w:gridCol w:w="993"/>
        <w:gridCol w:w="941"/>
      </w:tblGrid>
      <w:tr w:rsidR="00AA3B80" w:rsidTr="000D7D5A">
        <w:trPr>
          <w:trHeight w:val="240"/>
        </w:trPr>
        <w:tc>
          <w:tcPr>
            <w:tcW w:w="640" w:type="dxa"/>
            <w:tcBorders>
              <w:top w:val="nil"/>
              <w:left w:val="nil"/>
              <w:bottom w:val="nil"/>
              <w:right w:val="nil"/>
            </w:tcBorders>
            <w:shd w:val="clear" w:color="auto" w:fill="auto"/>
            <w:noWrap/>
            <w:vAlign w:val="bottom"/>
            <w:hideMark/>
          </w:tcPr>
          <w:p w:rsidR="00AA3B80" w:rsidRDefault="00AA3B80">
            <w:pPr>
              <w:rPr>
                <w:sz w:val="20"/>
                <w:szCs w:val="20"/>
              </w:rPr>
            </w:pPr>
          </w:p>
        </w:tc>
        <w:tc>
          <w:tcPr>
            <w:tcW w:w="6306" w:type="dxa"/>
            <w:tcBorders>
              <w:top w:val="nil"/>
              <w:left w:val="nil"/>
              <w:bottom w:val="nil"/>
              <w:right w:val="nil"/>
            </w:tcBorders>
            <w:shd w:val="clear" w:color="auto" w:fill="auto"/>
            <w:noWrap/>
            <w:vAlign w:val="bottom"/>
            <w:hideMark/>
          </w:tcPr>
          <w:p w:rsidR="00AA3B80" w:rsidRDefault="00AA3B80">
            <w:pPr>
              <w:jc w:val="center"/>
              <w:rPr>
                <w:sz w:val="20"/>
                <w:szCs w:val="20"/>
              </w:rPr>
            </w:pPr>
          </w:p>
        </w:tc>
        <w:tc>
          <w:tcPr>
            <w:tcW w:w="992" w:type="dxa"/>
            <w:tcBorders>
              <w:top w:val="nil"/>
              <w:left w:val="nil"/>
              <w:bottom w:val="nil"/>
              <w:right w:val="nil"/>
            </w:tcBorders>
            <w:shd w:val="clear" w:color="auto" w:fill="auto"/>
            <w:noWrap/>
            <w:vAlign w:val="bottom"/>
            <w:hideMark/>
          </w:tcPr>
          <w:p w:rsidR="00AA3B80" w:rsidRDefault="00AA3B80">
            <w:pPr>
              <w:rPr>
                <w:sz w:val="20"/>
                <w:szCs w:val="20"/>
              </w:rPr>
            </w:pPr>
          </w:p>
        </w:tc>
        <w:tc>
          <w:tcPr>
            <w:tcW w:w="993" w:type="dxa"/>
            <w:tcBorders>
              <w:top w:val="nil"/>
              <w:left w:val="nil"/>
              <w:bottom w:val="nil"/>
              <w:right w:val="nil"/>
            </w:tcBorders>
            <w:shd w:val="clear" w:color="auto" w:fill="auto"/>
            <w:noWrap/>
            <w:vAlign w:val="bottom"/>
            <w:hideMark/>
          </w:tcPr>
          <w:p w:rsidR="00AA3B80" w:rsidRDefault="00AA3B80">
            <w:pPr>
              <w:jc w:val="right"/>
              <w:rPr>
                <w:sz w:val="20"/>
                <w:szCs w:val="20"/>
              </w:rPr>
            </w:pPr>
          </w:p>
        </w:tc>
        <w:tc>
          <w:tcPr>
            <w:tcW w:w="941" w:type="dxa"/>
            <w:tcBorders>
              <w:top w:val="nil"/>
              <w:left w:val="nil"/>
              <w:bottom w:val="nil"/>
              <w:right w:val="nil"/>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v €</w:t>
            </w:r>
          </w:p>
        </w:tc>
      </w:tr>
      <w:tr w:rsidR="00AA3B80" w:rsidTr="000D7D5A">
        <w:trPr>
          <w:trHeight w:val="76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A3B80" w:rsidRDefault="000D7D5A">
            <w:pPr>
              <w:jc w:val="center"/>
              <w:rPr>
                <w:rFonts w:ascii="Arial" w:hAnsi="Arial" w:cs="Arial"/>
                <w:b/>
                <w:bCs/>
                <w:sz w:val="18"/>
                <w:szCs w:val="18"/>
              </w:rPr>
            </w:pPr>
            <w:r>
              <w:rPr>
                <w:rFonts w:ascii="Arial" w:hAnsi="Arial" w:cs="Arial"/>
                <w:b/>
                <w:bCs/>
                <w:sz w:val="18"/>
                <w:szCs w:val="18"/>
              </w:rPr>
              <w:t>PP</w:t>
            </w:r>
          </w:p>
        </w:tc>
        <w:tc>
          <w:tcPr>
            <w:tcW w:w="6306" w:type="dxa"/>
            <w:tcBorders>
              <w:top w:val="single" w:sz="4" w:space="0" w:color="000000"/>
              <w:left w:val="nil"/>
              <w:bottom w:val="single" w:sz="4" w:space="0" w:color="000000"/>
              <w:right w:val="single" w:sz="4" w:space="0" w:color="000000"/>
            </w:tcBorders>
            <w:shd w:val="clear" w:color="auto" w:fill="auto"/>
            <w:vAlign w:val="center"/>
            <w:hideMark/>
          </w:tcPr>
          <w:p w:rsidR="00AA3B80" w:rsidRDefault="00AA3B80">
            <w:pPr>
              <w:jc w:val="center"/>
              <w:rPr>
                <w:rFonts w:ascii="Arial" w:hAnsi="Arial" w:cs="Arial"/>
                <w:b/>
                <w:bCs/>
                <w:sz w:val="18"/>
                <w:szCs w:val="18"/>
              </w:rPr>
            </w:pPr>
            <w:r>
              <w:rPr>
                <w:rFonts w:ascii="Arial" w:hAnsi="Arial" w:cs="Arial"/>
                <w:b/>
                <w:bCs/>
                <w:sz w:val="18"/>
                <w:szCs w:val="18"/>
              </w:rPr>
              <w:t>naziv</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AA3B80" w:rsidRDefault="00AA3B80">
            <w:pPr>
              <w:jc w:val="center"/>
              <w:rPr>
                <w:rFonts w:ascii="Arial" w:hAnsi="Arial" w:cs="Arial"/>
                <w:b/>
                <w:bCs/>
                <w:sz w:val="18"/>
                <w:szCs w:val="18"/>
              </w:rPr>
            </w:pPr>
            <w:r>
              <w:rPr>
                <w:rFonts w:ascii="Arial" w:hAnsi="Arial" w:cs="Arial"/>
                <w:b/>
                <w:bCs/>
                <w:sz w:val="18"/>
                <w:szCs w:val="18"/>
              </w:rPr>
              <w:t>sprejeti proračun 2025</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AA3B80" w:rsidRDefault="00AA3B80">
            <w:pPr>
              <w:jc w:val="center"/>
              <w:rPr>
                <w:rFonts w:ascii="Arial" w:hAnsi="Arial" w:cs="Arial"/>
                <w:b/>
                <w:bCs/>
                <w:sz w:val="18"/>
                <w:szCs w:val="18"/>
              </w:rPr>
            </w:pPr>
            <w:r>
              <w:rPr>
                <w:rFonts w:ascii="Arial" w:hAnsi="Arial" w:cs="Arial"/>
                <w:b/>
                <w:bCs/>
                <w:sz w:val="18"/>
                <w:szCs w:val="18"/>
              </w:rPr>
              <w:t>predlog rebalansa 2025</w:t>
            </w:r>
          </w:p>
        </w:tc>
        <w:tc>
          <w:tcPr>
            <w:tcW w:w="941" w:type="dxa"/>
            <w:tcBorders>
              <w:top w:val="single" w:sz="4" w:space="0" w:color="000000"/>
              <w:left w:val="nil"/>
              <w:bottom w:val="single" w:sz="4" w:space="0" w:color="000000"/>
              <w:right w:val="single" w:sz="4" w:space="0" w:color="000000"/>
            </w:tcBorders>
            <w:shd w:val="clear" w:color="auto" w:fill="auto"/>
            <w:vAlign w:val="center"/>
            <w:hideMark/>
          </w:tcPr>
          <w:p w:rsidR="00AA3B80" w:rsidRDefault="00AA3B80">
            <w:pPr>
              <w:jc w:val="center"/>
              <w:rPr>
                <w:rFonts w:ascii="Arial" w:hAnsi="Arial" w:cs="Arial"/>
                <w:b/>
                <w:bCs/>
                <w:sz w:val="18"/>
                <w:szCs w:val="18"/>
              </w:rPr>
            </w:pPr>
            <w:r>
              <w:rPr>
                <w:rFonts w:ascii="Arial" w:hAnsi="Arial" w:cs="Arial"/>
                <w:b/>
                <w:bCs/>
                <w:sz w:val="18"/>
                <w:szCs w:val="18"/>
              </w:rPr>
              <w:t>razlika</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c>
          <w:tcPr>
            <w:tcW w:w="6306" w:type="dxa"/>
            <w:tcBorders>
              <w:top w:val="nil"/>
              <w:left w:val="nil"/>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c>
          <w:tcPr>
            <w:tcW w:w="992" w:type="dxa"/>
            <w:tcBorders>
              <w:top w:val="nil"/>
              <w:left w:val="nil"/>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c>
          <w:tcPr>
            <w:tcW w:w="6306" w:type="dxa"/>
            <w:tcBorders>
              <w:top w:val="single" w:sz="4" w:space="0" w:color="000000"/>
              <w:left w:val="nil"/>
              <w:bottom w:val="single" w:sz="4" w:space="0" w:color="000000"/>
              <w:right w:val="single" w:sz="4" w:space="0" w:color="auto"/>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URAD ŽUPANA</w:t>
            </w:r>
          </w:p>
        </w:tc>
        <w:tc>
          <w:tcPr>
            <w:tcW w:w="992" w:type="dxa"/>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1107</w:t>
            </w:r>
          </w:p>
        </w:tc>
        <w:tc>
          <w:tcPr>
            <w:tcW w:w="6306" w:type="dxa"/>
            <w:tcBorders>
              <w:top w:val="single" w:sz="4" w:space="0" w:color="000000"/>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OBČINSKA PRIZNANJA</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1.300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1110</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INVESTICIJSKO VZDRŽEVANJE IN OBNOVE</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60.000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1130</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OBČINSKA UPRAVA - PLAČE</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2.240.000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2.140.000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1135</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OBČINSKA UPRAVA - MATERIALNI IN DRUGI STROŠKI</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310.000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360.000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1140</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UPRAVNA STAVBA - VZDRŽEVANJE, OPREMA</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150.000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180.000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1143</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NAKUP TERENSKEGA VOZILA</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40.500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1320</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OBČINSKI PRAZNIK</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21.000</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25.000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1322</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MEDNARODNO SODELOVANJE</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13.180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3.180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2224</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DELOVANJE PRVIH POSREDOVALCEV</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12.000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2.000</w:t>
            </w:r>
          </w:p>
        </w:tc>
      </w:tr>
      <w:tr w:rsidR="003930B6"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tcPr>
          <w:p w:rsidR="003930B6" w:rsidRDefault="003930B6">
            <w:pPr>
              <w:jc w:val="center"/>
              <w:rPr>
                <w:rFonts w:ascii="Arial" w:hAnsi="Arial" w:cs="Arial"/>
                <w:sz w:val="18"/>
                <w:szCs w:val="18"/>
              </w:rPr>
            </w:pPr>
          </w:p>
        </w:tc>
        <w:tc>
          <w:tcPr>
            <w:tcW w:w="6306" w:type="dxa"/>
            <w:tcBorders>
              <w:top w:val="nil"/>
              <w:left w:val="nil"/>
              <w:bottom w:val="single" w:sz="4" w:space="0" w:color="000000"/>
              <w:right w:val="single" w:sz="4" w:space="0" w:color="000000"/>
            </w:tcBorders>
            <w:shd w:val="clear" w:color="auto" w:fill="auto"/>
            <w:noWrap/>
            <w:vAlign w:val="bottom"/>
          </w:tcPr>
          <w:p w:rsidR="003930B6" w:rsidRDefault="003930B6">
            <w:pPr>
              <w:rPr>
                <w:rFonts w:ascii="Arial" w:hAnsi="Arial" w:cs="Arial"/>
                <w:sz w:val="18"/>
                <w:szCs w:val="18"/>
              </w:rPr>
            </w:pPr>
          </w:p>
        </w:tc>
        <w:tc>
          <w:tcPr>
            <w:tcW w:w="992" w:type="dxa"/>
            <w:tcBorders>
              <w:top w:val="nil"/>
              <w:left w:val="nil"/>
              <w:bottom w:val="single" w:sz="4" w:space="0" w:color="000000"/>
              <w:right w:val="single" w:sz="4" w:space="0" w:color="000000"/>
            </w:tcBorders>
            <w:shd w:val="clear" w:color="auto" w:fill="auto"/>
            <w:noWrap/>
            <w:vAlign w:val="bottom"/>
          </w:tcPr>
          <w:p w:rsidR="003930B6" w:rsidRDefault="003930B6">
            <w:pPr>
              <w:jc w:val="right"/>
              <w:rPr>
                <w:rFonts w:ascii="Arial" w:hAnsi="Arial" w:cs="Arial"/>
                <w:sz w:val="18"/>
                <w:szCs w:val="18"/>
              </w:rPr>
            </w:pPr>
          </w:p>
        </w:tc>
        <w:tc>
          <w:tcPr>
            <w:tcW w:w="993" w:type="dxa"/>
            <w:tcBorders>
              <w:top w:val="nil"/>
              <w:left w:val="nil"/>
              <w:bottom w:val="single" w:sz="4" w:space="0" w:color="000000"/>
              <w:right w:val="single" w:sz="4" w:space="0" w:color="000000"/>
            </w:tcBorders>
            <w:shd w:val="clear" w:color="auto" w:fill="auto"/>
            <w:noWrap/>
            <w:vAlign w:val="bottom"/>
          </w:tcPr>
          <w:p w:rsidR="003930B6" w:rsidRDefault="003930B6">
            <w:pPr>
              <w:jc w:val="right"/>
              <w:rPr>
                <w:rFonts w:ascii="Arial" w:hAnsi="Arial" w:cs="Arial"/>
                <w:sz w:val="18"/>
                <w:szCs w:val="18"/>
              </w:rPr>
            </w:pPr>
          </w:p>
        </w:tc>
        <w:tc>
          <w:tcPr>
            <w:tcW w:w="941" w:type="dxa"/>
            <w:tcBorders>
              <w:top w:val="nil"/>
              <w:left w:val="nil"/>
              <w:bottom w:val="single" w:sz="4" w:space="0" w:color="000000"/>
              <w:right w:val="single" w:sz="4" w:space="0" w:color="000000"/>
            </w:tcBorders>
            <w:shd w:val="clear" w:color="auto" w:fill="auto"/>
            <w:noWrap/>
            <w:vAlign w:val="bottom"/>
          </w:tcPr>
          <w:p w:rsidR="003930B6" w:rsidRDefault="003930B6">
            <w:pPr>
              <w:jc w:val="right"/>
              <w:rPr>
                <w:rFonts w:ascii="Arial" w:hAnsi="Arial" w:cs="Arial"/>
                <w:sz w:val="18"/>
                <w:szCs w:val="18"/>
              </w:rPr>
            </w:pPr>
          </w:p>
        </w:tc>
      </w:tr>
      <w:tr w:rsidR="003930B6"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tcPr>
          <w:p w:rsidR="003930B6" w:rsidRDefault="003930B6">
            <w:pPr>
              <w:jc w:val="center"/>
              <w:rPr>
                <w:rFonts w:ascii="Arial" w:hAnsi="Arial" w:cs="Arial"/>
                <w:sz w:val="18"/>
                <w:szCs w:val="18"/>
              </w:rPr>
            </w:pPr>
          </w:p>
        </w:tc>
        <w:tc>
          <w:tcPr>
            <w:tcW w:w="6306" w:type="dxa"/>
            <w:tcBorders>
              <w:top w:val="nil"/>
              <w:left w:val="nil"/>
              <w:bottom w:val="single" w:sz="4" w:space="0" w:color="000000"/>
              <w:right w:val="single" w:sz="4" w:space="0" w:color="000000"/>
            </w:tcBorders>
            <w:shd w:val="clear" w:color="auto" w:fill="auto"/>
            <w:noWrap/>
            <w:vAlign w:val="bottom"/>
          </w:tcPr>
          <w:p w:rsidR="003930B6" w:rsidRDefault="003930B6">
            <w:pPr>
              <w:rPr>
                <w:rFonts w:ascii="Arial" w:hAnsi="Arial" w:cs="Arial"/>
                <w:sz w:val="18"/>
                <w:szCs w:val="18"/>
              </w:rPr>
            </w:pPr>
          </w:p>
        </w:tc>
        <w:tc>
          <w:tcPr>
            <w:tcW w:w="992" w:type="dxa"/>
            <w:tcBorders>
              <w:top w:val="nil"/>
              <w:left w:val="nil"/>
              <w:bottom w:val="single" w:sz="4" w:space="0" w:color="000000"/>
              <w:right w:val="single" w:sz="4" w:space="0" w:color="000000"/>
            </w:tcBorders>
            <w:shd w:val="clear" w:color="auto" w:fill="auto"/>
            <w:noWrap/>
            <w:vAlign w:val="bottom"/>
          </w:tcPr>
          <w:p w:rsidR="003930B6" w:rsidRDefault="003930B6">
            <w:pPr>
              <w:jc w:val="right"/>
              <w:rPr>
                <w:rFonts w:ascii="Arial" w:hAnsi="Arial" w:cs="Arial"/>
                <w:sz w:val="18"/>
                <w:szCs w:val="18"/>
              </w:rPr>
            </w:pPr>
          </w:p>
        </w:tc>
        <w:tc>
          <w:tcPr>
            <w:tcW w:w="993" w:type="dxa"/>
            <w:tcBorders>
              <w:top w:val="nil"/>
              <w:left w:val="nil"/>
              <w:bottom w:val="single" w:sz="4" w:space="0" w:color="000000"/>
              <w:right w:val="single" w:sz="4" w:space="0" w:color="000000"/>
            </w:tcBorders>
            <w:shd w:val="clear" w:color="auto" w:fill="auto"/>
            <w:noWrap/>
            <w:vAlign w:val="bottom"/>
          </w:tcPr>
          <w:p w:rsidR="003930B6" w:rsidRDefault="003930B6">
            <w:pPr>
              <w:jc w:val="right"/>
              <w:rPr>
                <w:rFonts w:ascii="Arial" w:hAnsi="Arial" w:cs="Arial"/>
                <w:sz w:val="18"/>
                <w:szCs w:val="18"/>
              </w:rPr>
            </w:pPr>
          </w:p>
        </w:tc>
        <w:tc>
          <w:tcPr>
            <w:tcW w:w="941" w:type="dxa"/>
            <w:tcBorders>
              <w:top w:val="nil"/>
              <w:left w:val="nil"/>
              <w:bottom w:val="single" w:sz="4" w:space="0" w:color="000000"/>
              <w:right w:val="single" w:sz="4" w:space="0" w:color="000000"/>
            </w:tcBorders>
            <w:shd w:val="clear" w:color="auto" w:fill="auto"/>
            <w:noWrap/>
            <w:vAlign w:val="bottom"/>
          </w:tcPr>
          <w:p w:rsidR="003930B6" w:rsidRDefault="003930B6">
            <w:pPr>
              <w:jc w:val="right"/>
              <w:rPr>
                <w:rFonts w:ascii="Arial" w:hAnsi="Arial" w:cs="Arial"/>
                <w:sz w:val="18"/>
                <w:szCs w:val="18"/>
              </w:rPr>
            </w:pPr>
          </w:p>
        </w:tc>
      </w:tr>
      <w:tr w:rsidR="000D7D5A" w:rsidTr="002050EA">
        <w:trPr>
          <w:trHeight w:val="240"/>
        </w:trPr>
        <w:tc>
          <w:tcPr>
            <w:tcW w:w="640" w:type="dxa"/>
            <w:tcBorders>
              <w:top w:val="nil"/>
              <w:left w:val="nil"/>
              <w:bottom w:val="nil"/>
              <w:right w:val="nil"/>
            </w:tcBorders>
            <w:shd w:val="clear" w:color="auto" w:fill="auto"/>
            <w:noWrap/>
            <w:vAlign w:val="bottom"/>
            <w:hideMark/>
          </w:tcPr>
          <w:p w:rsidR="000D7D5A" w:rsidRDefault="000D7D5A" w:rsidP="002050EA">
            <w:pPr>
              <w:rPr>
                <w:sz w:val="20"/>
                <w:szCs w:val="20"/>
              </w:rPr>
            </w:pPr>
          </w:p>
        </w:tc>
        <w:tc>
          <w:tcPr>
            <w:tcW w:w="6306" w:type="dxa"/>
            <w:tcBorders>
              <w:top w:val="nil"/>
              <w:left w:val="nil"/>
              <w:bottom w:val="nil"/>
              <w:right w:val="nil"/>
            </w:tcBorders>
            <w:shd w:val="clear" w:color="auto" w:fill="auto"/>
            <w:noWrap/>
            <w:vAlign w:val="bottom"/>
            <w:hideMark/>
          </w:tcPr>
          <w:p w:rsidR="000D7D5A" w:rsidRDefault="000D7D5A" w:rsidP="002050EA">
            <w:pPr>
              <w:jc w:val="center"/>
              <w:rPr>
                <w:sz w:val="20"/>
                <w:szCs w:val="20"/>
              </w:rPr>
            </w:pPr>
          </w:p>
        </w:tc>
        <w:tc>
          <w:tcPr>
            <w:tcW w:w="992" w:type="dxa"/>
            <w:tcBorders>
              <w:top w:val="nil"/>
              <w:left w:val="nil"/>
              <w:bottom w:val="nil"/>
              <w:right w:val="nil"/>
            </w:tcBorders>
            <w:shd w:val="clear" w:color="auto" w:fill="auto"/>
            <w:noWrap/>
            <w:vAlign w:val="bottom"/>
            <w:hideMark/>
          </w:tcPr>
          <w:p w:rsidR="000D7D5A" w:rsidRDefault="000D7D5A" w:rsidP="002050EA">
            <w:pPr>
              <w:rPr>
                <w:sz w:val="20"/>
                <w:szCs w:val="20"/>
              </w:rPr>
            </w:pPr>
          </w:p>
        </w:tc>
        <w:tc>
          <w:tcPr>
            <w:tcW w:w="993" w:type="dxa"/>
            <w:tcBorders>
              <w:top w:val="nil"/>
              <w:left w:val="nil"/>
              <w:bottom w:val="nil"/>
              <w:right w:val="nil"/>
            </w:tcBorders>
            <w:shd w:val="clear" w:color="auto" w:fill="auto"/>
            <w:noWrap/>
            <w:vAlign w:val="bottom"/>
            <w:hideMark/>
          </w:tcPr>
          <w:p w:rsidR="000D7D5A" w:rsidRDefault="000D7D5A" w:rsidP="002050EA">
            <w:pPr>
              <w:jc w:val="right"/>
              <w:rPr>
                <w:sz w:val="20"/>
                <w:szCs w:val="20"/>
              </w:rPr>
            </w:pPr>
          </w:p>
        </w:tc>
        <w:tc>
          <w:tcPr>
            <w:tcW w:w="941" w:type="dxa"/>
            <w:tcBorders>
              <w:top w:val="nil"/>
              <w:left w:val="nil"/>
              <w:bottom w:val="nil"/>
              <w:right w:val="nil"/>
            </w:tcBorders>
            <w:shd w:val="clear" w:color="auto" w:fill="auto"/>
            <w:noWrap/>
            <w:vAlign w:val="bottom"/>
            <w:hideMark/>
          </w:tcPr>
          <w:p w:rsidR="003930B6" w:rsidRDefault="003930B6" w:rsidP="002050EA">
            <w:pPr>
              <w:jc w:val="right"/>
              <w:rPr>
                <w:rFonts w:ascii="Arial" w:hAnsi="Arial" w:cs="Arial"/>
                <w:sz w:val="18"/>
                <w:szCs w:val="18"/>
              </w:rPr>
            </w:pPr>
          </w:p>
          <w:p w:rsidR="003930B6" w:rsidRDefault="003930B6" w:rsidP="002050EA">
            <w:pPr>
              <w:jc w:val="right"/>
              <w:rPr>
                <w:rFonts w:ascii="Arial" w:hAnsi="Arial" w:cs="Arial"/>
                <w:sz w:val="18"/>
                <w:szCs w:val="18"/>
              </w:rPr>
            </w:pPr>
          </w:p>
          <w:p w:rsidR="000D7D5A" w:rsidRDefault="000D7D5A" w:rsidP="002050EA">
            <w:pPr>
              <w:jc w:val="right"/>
              <w:rPr>
                <w:rFonts w:ascii="Arial" w:hAnsi="Arial" w:cs="Arial"/>
                <w:sz w:val="18"/>
                <w:szCs w:val="18"/>
              </w:rPr>
            </w:pPr>
            <w:r>
              <w:rPr>
                <w:rFonts w:ascii="Arial" w:hAnsi="Arial" w:cs="Arial"/>
                <w:sz w:val="18"/>
                <w:szCs w:val="18"/>
              </w:rPr>
              <w:lastRenderedPageBreak/>
              <w:t>v €</w:t>
            </w:r>
          </w:p>
        </w:tc>
      </w:tr>
      <w:tr w:rsidR="000D7D5A" w:rsidTr="002050EA">
        <w:trPr>
          <w:trHeight w:val="76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7D5A" w:rsidRDefault="000D7D5A" w:rsidP="000D7D5A">
            <w:pPr>
              <w:jc w:val="center"/>
              <w:rPr>
                <w:rFonts w:ascii="Arial" w:hAnsi="Arial" w:cs="Arial"/>
                <w:b/>
                <w:bCs/>
                <w:sz w:val="18"/>
                <w:szCs w:val="18"/>
              </w:rPr>
            </w:pPr>
            <w:r>
              <w:rPr>
                <w:rFonts w:ascii="Arial" w:hAnsi="Arial" w:cs="Arial"/>
                <w:b/>
                <w:bCs/>
                <w:sz w:val="18"/>
                <w:szCs w:val="18"/>
              </w:rPr>
              <w:lastRenderedPageBreak/>
              <w:t>PP</w:t>
            </w:r>
          </w:p>
        </w:tc>
        <w:tc>
          <w:tcPr>
            <w:tcW w:w="6306" w:type="dxa"/>
            <w:tcBorders>
              <w:top w:val="single" w:sz="4" w:space="0" w:color="000000"/>
              <w:left w:val="nil"/>
              <w:bottom w:val="single" w:sz="4" w:space="0" w:color="000000"/>
              <w:right w:val="single" w:sz="4" w:space="0" w:color="000000"/>
            </w:tcBorders>
            <w:shd w:val="clear" w:color="auto" w:fill="auto"/>
            <w:vAlign w:val="center"/>
            <w:hideMark/>
          </w:tcPr>
          <w:p w:rsidR="000D7D5A" w:rsidRDefault="000D7D5A" w:rsidP="002050EA">
            <w:pPr>
              <w:jc w:val="center"/>
              <w:rPr>
                <w:rFonts w:ascii="Arial" w:hAnsi="Arial" w:cs="Arial"/>
                <w:b/>
                <w:bCs/>
                <w:sz w:val="18"/>
                <w:szCs w:val="18"/>
              </w:rPr>
            </w:pPr>
            <w:r>
              <w:rPr>
                <w:rFonts w:ascii="Arial" w:hAnsi="Arial" w:cs="Arial"/>
                <w:b/>
                <w:bCs/>
                <w:sz w:val="18"/>
                <w:szCs w:val="18"/>
              </w:rPr>
              <w:t>naziv</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0D7D5A" w:rsidRDefault="000D7D5A" w:rsidP="002050EA">
            <w:pPr>
              <w:jc w:val="center"/>
              <w:rPr>
                <w:rFonts w:ascii="Arial" w:hAnsi="Arial" w:cs="Arial"/>
                <w:b/>
                <w:bCs/>
                <w:sz w:val="18"/>
                <w:szCs w:val="18"/>
              </w:rPr>
            </w:pPr>
            <w:r>
              <w:rPr>
                <w:rFonts w:ascii="Arial" w:hAnsi="Arial" w:cs="Arial"/>
                <w:b/>
                <w:bCs/>
                <w:sz w:val="18"/>
                <w:szCs w:val="18"/>
              </w:rPr>
              <w:t>sprejeti proračun 2025</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0D7D5A" w:rsidRDefault="000D7D5A" w:rsidP="002050EA">
            <w:pPr>
              <w:jc w:val="center"/>
              <w:rPr>
                <w:rFonts w:ascii="Arial" w:hAnsi="Arial" w:cs="Arial"/>
                <w:b/>
                <w:bCs/>
                <w:sz w:val="18"/>
                <w:szCs w:val="18"/>
              </w:rPr>
            </w:pPr>
            <w:r>
              <w:rPr>
                <w:rFonts w:ascii="Arial" w:hAnsi="Arial" w:cs="Arial"/>
                <w:b/>
                <w:bCs/>
                <w:sz w:val="18"/>
                <w:szCs w:val="18"/>
              </w:rPr>
              <w:t>predlog rebalansa 2025</w:t>
            </w:r>
          </w:p>
        </w:tc>
        <w:tc>
          <w:tcPr>
            <w:tcW w:w="941" w:type="dxa"/>
            <w:tcBorders>
              <w:top w:val="single" w:sz="4" w:space="0" w:color="000000"/>
              <w:left w:val="nil"/>
              <w:bottom w:val="single" w:sz="4" w:space="0" w:color="000000"/>
              <w:right w:val="single" w:sz="4" w:space="0" w:color="000000"/>
            </w:tcBorders>
            <w:shd w:val="clear" w:color="auto" w:fill="auto"/>
            <w:vAlign w:val="center"/>
            <w:hideMark/>
          </w:tcPr>
          <w:p w:rsidR="000D7D5A" w:rsidRDefault="000D7D5A" w:rsidP="002050EA">
            <w:pPr>
              <w:jc w:val="center"/>
              <w:rPr>
                <w:rFonts w:ascii="Arial" w:hAnsi="Arial" w:cs="Arial"/>
                <w:b/>
                <w:bCs/>
                <w:sz w:val="18"/>
                <w:szCs w:val="18"/>
              </w:rPr>
            </w:pPr>
            <w:r>
              <w:rPr>
                <w:rFonts w:ascii="Arial" w:hAnsi="Arial" w:cs="Arial"/>
                <w:b/>
                <w:bCs/>
                <w:sz w:val="18"/>
                <w:szCs w:val="18"/>
              </w:rPr>
              <w:t>razlika</w:t>
            </w:r>
          </w:p>
        </w:tc>
      </w:tr>
      <w:tr w:rsidR="000D7D5A"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tcPr>
          <w:p w:rsidR="000D7D5A" w:rsidRPr="002E605F" w:rsidRDefault="000D7D5A" w:rsidP="000D7D5A">
            <w:pPr>
              <w:jc w:val="both"/>
              <w:rPr>
                <w:rFonts w:ascii="Arial" w:hAnsi="Arial" w:cs="Arial"/>
                <w:b/>
              </w:rPr>
            </w:pPr>
          </w:p>
        </w:tc>
        <w:tc>
          <w:tcPr>
            <w:tcW w:w="6306" w:type="dxa"/>
            <w:tcBorders>
              <w:top w:val="nil"/>
              <w:left w:val="nil"/>
              <w:bottom w:val="single" w:sz="4" w:space="0" w:color="000000"/>
              <w:right w:val="single" w:sz="4" w:space="0" w:color="000000"/>
            </w:tcBorders>
            <w:shd w:val="clear" w:color="auto" w:fill="auto"/>
            <w:noWrap/>
          </w:tcPr>
          <w:p w:rsidR="000D7D5A" w:rsidRPr="002E605F" w:rsidRDefault="000D7D5A" w:rsidP="000D7D5A">
            <w:pPr>
              <w:jc w:val="both"/>
              <w:rPr>
                <w:rFonts w:ascii="Arial" w:hAnsi="Arial" w:cs="Arial"/>
                <w:b/>
              </w:rPr>
            </w:pPr>
          </w:p>
        </w:tc>
        <w:tc>
          <w:tcPr>
            <w:tcW w:w="992" w:type="dxa"/>
            <w:tcBorders>
              <w:top w:val="nil"/>
              <w:left w:val="nil"/>
              <w:bottom w:val="single" w:sz="4" w:space="0" w:color="000000"/>
              <w:right w:val="single" w:sz="4" w:space="0" w:color="000000"/>
            </w:tcBorders>
            <w:shd w:val="clear" w:color="auto" w:fill="auto"/>
            <w:noWrap/>
          </w:tcPr>
          <w:p w:rsidR="000D7D5A" w:rsidRPr="002E605F" w:rsidRDefault="000D7D5A" w:rsidP="000D7D5A">
            <w:pPr>
              <w:jc w:val="both"/>
              <w:rPr>
                <w:rFonts w:ascii="Arial" w:hAnsi="Arial" w:cs="Arial"/>
                <w:b/>
              </w:rPr>
            </w:pPr>
          </w:p>
        </w:tc>
        <w:tc>
          <w:tcPr>
            <w:tcW w:w="993" w:type="dxa"/>
            <w:tcBorders>
              <w:top w:val="nil"/>
              <w:left w:val="nil"/>
              <w:bottom w:val="single" w:sz="4" w:space="0" w:color="000000"/>
              <w:right w:val="single" w:sz="4" w:space="0" w:color="000000"/>
            </w:tcBorders>
            <w:shd w:val="clear" w:color="auto" w:fill="auto"/>
            <w:noWrap/>
          </w:tcPr>
          <w:p w:rsidR="000D7D5A" w:rsidRPr="002E605F" w:rsidRDefault="000D7D5A" w:rsidP="000D7D5A">
            <w:pPr>
              <w:jc w:val="both"/>
              <w:rPr>
                <w:rFonts w:ascii="Arial" w:hAnsi="Arial" w:cs="Arial"/>
                <w:b/>
              </w:rPr>
            </w:pPr>
          </w:p>
        </w:tc>
        <w:tc>
          <w:tcPr>
            <w:tcW w:w="941" w:type="dxa"/>
            <w:tcBorders>
              <w:top w:val="nil"/>
              <w:left w:val="nil"/>
              <w:bottom w:val="single" w:sz="4" w:space="0" w:color="000000"/>
              <w:right w:val="single" w:sz="4" w:space="0" w:color="000000"/>
            </w:tcBorders>
            <w:shd w:val="clear" w:color="auto" w:fill="auto"/>
            <w:noWrap/>
          </w:tcPr>
          <w:p w:rsidR="000D7D5A" w:rsidRPr="002E605F" w:rsidRDefault="000D7D5A" w:rsidP="000D7D5A">
            <w:pPr>
              <w:jc w:val="both"/>
              <w:rPr>
                <w:rFonts w:ascii="Arial" w:hAnsi="Arial" w:cs="Arial"/>
                <w:b/>
              </w:rPr>
            </w:pP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ODDELEK ZA PREMOŽENJSKO PRAVNE IN SPLOŠNE ZADEVE</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3610</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KOMUNALNO CESTNI NADZOR</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3615</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ODVOZ OPUŠČENIH VOZIL</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1.400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2.800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1.400</w:t>
            </w:r>
          </w:p>
        </w:tc>
      </w:tr>
      <w:tr w:rsidR="00AA3B80" w:rsidTr="000D7D5A">
        <w:trPr>
          <w:trHeight w:val="300"/>
        </w:trPr>
        <w:tc>
          <w:tcPr>
            <w:tcW w:w="640" w:type="dxa"/>
            <w:tcBorders>
              <w:top w:val="nil"/>
              <w:left w:val="single" w:sz="4" w:space="0" w:color="000000"/>
              <w:bottom w:val="nil"/>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6151</w:t>
            </w:r>
          </w:p>
        </w:tc>
        <w:tc>
          <w:tcPr>
            <w:tcW w:w="6306" w:type="dxa"/>
            <w:tcBorders>
              <w:top w:val="nil"/>
              <w:left w:val="nil"/>
              <w:bottom w:val="nil"/>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VZDRŽEVANJE POSLOVNEGA FONDA</w:t>
            </w:r>
          </w:p>
        </w:tc>
        <w:tc>
          <w:tcPr>
            <w:tcW w:w="992" w:type="dxa"/>
            <w:tcBorders>
              <w:top w:val="nil"/>
              <w:left w:val="nil"/>
              <w:bottom w:val="nil"/>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40.000</w:t>
            </w:r>
          </w:p>
        </w:tc>
        <w:tc>
          <w:tcPr>
            <w:tcW w:w="993" w:type="dxa"/>
            <w:tcBorders>
              <w:top w:val="nil"/>
              <w:left w:val="nil"/>
              <w:bottom w:val="nil"/>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70.000</w:t>
            </w:r>
          </w:p>
        </w:tc>
        <w:tc>
          <w:tcPr>
            <w:tcW w:w="941" w:type="dxa"/>
            <w:tcBorders>
              <w:top w:val="nil"/>
              <w:left w:val="nil"/>
              <w:bottom w:val="nil"/>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30.000</w:t>
            </w:r>
          </w:p>
        </w:tc>
      </w:tr>
      <w:tr w:rsidR="00AA3B80" w:rsidTr="000D7D5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 </w:t>
            </w:r>
          </w:p>
        </w:tc>
        <w:tc>
          <w:tcPr>
            <w:tcW w:w="6306" w:type="dxa"/>
            <w:tcBorders>
              <w:top w:val="single" w:sz="4" w:space="0" w:color="000000"/>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3" w:type="dxa"/>
            <w:tcBorders>
              <w:top w:val="single" w:sz="4" w:space="0" w:color="000000"/>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ODDELEK ZA GOSP. DEJAVNOSTI, GOSP. JAVNE SLUŽBE IN FINANCE</w:t>
            </w:r>
          </w:p>
        </w:tc>
        <w:tc>
          <w:tcPr>
            <w:tcW w:w="992" w:type="dxa"/>
            <w:tcBorders>
              <w:top w:val="nil"/>
              <w:left w:val="nil"/>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c>
          <w:tcPr>
            <w:tcW w:w="993" w:type="dxa"/>
            <w:tcBorders>
              <w:top w:val="nil"/>
              <w:left w:val="nil"/>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rsidR="00AA3B80" w:rsidRDefault="00AA3B80">
            <w:pPr>
              <w:jc w:val="center"/>
              <w:rPr>
                <w:rFonts w:ascii="Arial" w:hAnsi="Arial" w:cs="Arial"/>
                <w:i/>
                <w:iCs/>
                <w:sz w:val="18"/>
                <w:szCs w:val="18"/>
              </w:rPr>
            </w:pPr>
            <w:r>
              <w:rPr>
                <w:rFonts w:ascii="Arial" w:hAnsi="Arial" w:cs="Arial"/>
                <w:i/>
                <w:iCs/>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1167</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ODPLAČILO KREDITA - OBRESTI</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496.000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446.000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3620</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SVET ZA PREVENTIVO IN VZGOJO V CESTNEM PROMETU</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8.000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8.500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4265</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VZDRŽEVANJE GOZDNIH CEST</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125.000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156.954</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31.954</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4500</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REDNO VZDRŽEVANJE LOKALNIH CEST IN JAVNIH POTI</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800.000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700.000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4503</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ZIMSKA AKCIJA NA LOKALNIH IN NEKATEGORIZIRANIH CESTAH</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420.000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444.600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24.600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4533</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UREJANJE VARNIH POTI</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150.000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200.000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4607</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INVESTICIJSKO OBNOVITVENA DELA NA JAVNIH CESTAH</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700.000</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600.000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4619</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ODPRAVA ARHITEKTONSKIH OVIR ZA GIBALNO OVIRANE OSEBE</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15.000</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45.000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4635</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UREDITEV POŠKODOVANIH LOKALNIH CEST IN JAVNIH POTI</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700.000</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600.000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4971</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UREJANJE POKOPALIŠČ</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5226</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IZGRADNJA KANALIZACIJE STOLNIK</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150.000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150.000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5257</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rsidP="002B0FF4">
            <w:pPr>
              <w:rPr>
                <w:rFonts w:ascii="Arial" w:hAnsi="Arial" w:cs="Arial"/>
                <w:sz w:val="18"/>
                <w:szCs w:val="18"/>
              </w:rPr>
            </w:pPr>
            <w:r w:rsidRPr="002B0FF4">
              <w:rPr>
                <w:rFonts w:ascii="Arial" w:hAnsi="Arial" w:cs="Arial"/>
                <w:sz w:val="18"/>
                <w:szCs w:val="18"/>
              </w:rPr>
              <w:t>IZGRADNJA KANALIZACIJE MOTNIK IN STAHOVICA-ČRNA PRI KAMNIKU</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1.848.929</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2.348.929</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6303</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KOHEZIJA - IZGRADNJA VODOVODNIH SISTEMOV</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4.614</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4.614</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6306</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rsidP="002B0FF4">
            <w:pPr>
              <w:rPr>
                <w:rFonts w:ascii="Arial" w:hAnsi="Arial" w:cs="Arial"/>
                <w:sz w:val="18"/>
                <w:szCs w:val="18"/>
              </w:rPr>
            </w:pPr>
            <w:r w:rsidRPr="002B0FF4">
              <w:rPr>
                <w:rFonts w:ascii="Arial" w:hAnsi="Arial" w:cs="Arial"/>
                <w:sz w:val="18"/>
                <w:szCs w:val="18"/>
              </w:rPr>
              <w:t>PREVEZAVE ZASEBNIH VODOVODOV V TUH</w:t>
            </w:r>
            <w:r w:rsidR="002B0FF4" w:rsidRPr="002B0FF4">
              <w:rPr>
                <w:rFonts w:ascii="Arial" w:hAnsi="Arial" w:cs="Arial"/>
                <w:sz w:val="18"/>
                <w:szCs w:val="18"/>
              </w:rPr>
              <w:t>.</w:t>
            </w:r>
            <w:r w:rsidRPr="002B0FF4">
              <w:rPr>
                <w:rFonts w:ascii="Arial" w:hAnsi="Arial" w:cs="Arial"/>
                <w:sz w:val="18"/>
                <w:szCs w:val="18"/>
              </w:rPr>
              <w:t xml:space="preserve"> DOLINI NA KOHEZIJSKI VOD</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6645</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xml:space="preserve">ODPRAVA POSLEDIC ŠKODE NA CESTAH - NARAVNE NESREČE </w:t>
            </w:r>
            <w:r w:rsidR="007D68A5" w:rsidRPr="002B0FF4">
              <w:rPr>
                <w:rFonts w:ascii="Arial" w:hAnsi="Arial" w:cs="Arial"/>
                <w:sz w:val="18"/>
                <w:szCs w:val="18"/>
              </w:rPr>
              <w:t>4. 8. 2023</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5.738.248</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5.568.267</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-169.981</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6646</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xml:space="preserve">ODPRAVA POSLEDIC PLAZOV - NARAVNE NESREČE </w:t>
            </w:r>
            <w:r w:rsidR="007D68A5" w:rsidRPr="002B0FF4">
              <w:rPr>
                <w:rFonts w:ascii="Arial" w:hAnsi="Arial" w:cs="Arial"/>
                <w:sz w:val="18"/>
                <w:szCs w:val="18"/>
              </w:rPr>
              <w:t>4. 8. 2023</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5.001.233</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5.553.959</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552.726</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6647</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xml:space="preserve">ODPRAVA POSLEDIC ŠKODE NA VODOVODNEM OMREŽJU - NARAVNE NESREČE </w:t>
            </w:r>
            <w:r w:rsidR="007D68A5" w:rsidRPr="002B0FF4">
              <w:rPr>
                <w:rFonts w:ascii="Arial" w:hAnsi="Arial" w:cs="Arial"/>
                <w:sz w:val="18"/>
                <w:szCs w:val="18"/>
              </w:rPr>
              <w:t>4. 8. 2023</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678.718</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405.000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-273.718</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6648</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SANACIJA DEPONIJ - NARAVNE NESREČE 4. 8. 2023</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185.105</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691.337</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506.232</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6649</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xml:space="preserve">STROŠKI ZAČASNIH NASTANITEV EVAKUIRANIH OSEB - NARAVNE NESREČE </w:t>
            </w:r>
            <w:r w:rsidR="007D68A5" w:rsidRPr="002B0FF4">
              <w:rPr>
                <w:rFonts w:ascii="Arial" w:hAnsi="Arial" w:cs="Arial"/>
                <w:sz w:val="18"/>
                <w:szCs w:val="18"/>
              </w:rPr>
              <w:t>4. 8. 2023</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120.000</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-120.000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6650</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xml:space="preserve">ODPRAVA POSLEDIC ŠKODE NA KANALIZACIJSKEM OMREŽJU - NARAVNE NESREČE </w:t>
            </w:r>
            <w:r w:rsidR="007D68A5" w:rsidRPr="002B0FF4">
              <w:rPr>
                <w:rFonts w:ascii="Arial" w:hAnsi="Arial" w:cs="Arial"/>
                <w:sz w:val="18"/>
                <w:szCs w:val="18"/>
              </w:rPr>
              <w:t>4. 8. 2023</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617.016</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463.432</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-153.584</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6655</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xml:space="preserve">ODPRAVA POSLEDIC ŠKODE - NARAVNE NESREČE </w:t>
            </w:r>
            <w:r w:rsidR="007D68A5" w:rsidRPr="002B0FF4">
              <w:rPr>
                <w:rFonts w:ascii="Arial" w:hAnsi="Arial" w:cs="Arial"/>
                <w:sz w:val="18"/>
                <w:szCs w:val="18"/>
              </w:rPr>
              <w:t>27. 10. 2023</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2.190.144</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2.118.713</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-71.431</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6656</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xml:space="preserve">ODPRAVA POSLEDIC ŠKODE NA GOZDNIH CESTAH - NARAVNE NESREČE </w:t>
            </w:r>
            <w:r w:rsidR="007D68A5" w:rsidRPr="002B0FF4">
              <w:rPr>
                <w:rFonts w:ascii="Arial" w:hAnsi="Arial" w:cs="Arial"/>
                <w:sz w:val="18"/>
                <w:szCs w:val="18"/>
              </w:rPr>
              <w:t>4. 8. 2023</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1.585.468</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1.606.885</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21.417</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 </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b/>
                <w:bCs/>
                <w:sz w:val="18"/>
                <w:szCs w:val="18"/>
              </w:rPr>
            </w:pPr>
            <w:r w:rsidRPr="002B0FF4">
              <w:rPr>
                <w:rFonts w:ascii="Arial" w:hAnsi="Arial" w:cs="Arial"/>
                <w:b/>
                <w:bCs/>
                <w:sz w:val="18"/>
                <w:szCs w:val="18"/>
              </w:rPr>
              <w:t>ODDELEK ZA DRUŽBENE DEJAVNOSTI</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0930</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JAVNA DELA</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150.000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4622</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UREDITEV OBMOČJA USNJARSKA CESTA 1</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45.000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-55.000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4738</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ZTŠK - STO, DIGITALIZACIJA</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37.000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57.000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20.000</w:t>
            </w:r>
          </w:p>
        </w:tc>
      </w:tr>
      <w:tr w:rsidR="00AA3B80" w:rsidTr="000D7D5A">
        <w:trPr>
          <w:trHeight w:val="300"/>
        </w:trPr>
        <w:tc>
          <w:tcPr>
            <w:tcW w:w="640" w:type="dxa"/>
            <w:tcBorders>
              <w:top w:val="nil"/>
              <w:left w:val="single" w:sz="4" w:space="0" w:color="000000"/>
              <w:bottom w:val="nil"/>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5620</w:t>
            </w:r>
          </w:p>
        </w:tc>
        <w:tc>
          <w:tcPr>
            <w:tcW w:w="6306" w:type="dxa"/>
            <w:tcBorders>
              <w:top w:val="nil"/>
              <w:left w:val="nil"/>
              <w:bottom w:val="nil"/>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ENERGETSKO POGODBENIŠTVO V JAVNIH ZAVODIH</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7.500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7.721</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221</w:t>
            </w:r>
          </w:p>
        </w:tc>
      </w:tr>
      <w:tr w:rsidR="00AA3B80" w:rsidTr="000D7D5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5621</w:t>
            </w:r>
          </w:p>
        </w:tc>
        <w:tc>
          <w:tcPr>
            <w:tcW w:w="6306" w:type="dxa"/>
            <w:tcBorders>
              <w:top w:val="single" w:sz="4" w:space="0" w:color="000000"/>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IZVEDBA SONČNIH ELEKTRARN V LASTI OBČINE PREDDVOR TER DRUGIH OBČIN IN JAVNIH ZAVODOV</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83.726</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80.726</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7619</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NAKUP VOZILA URGENTNEGA ZDRAVNIKA V ZD KAMNIK</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66.605</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66.605</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8170</w:t>
            </w:r>
          </w:p>
        </w:tc>
        <w:tc>
          <w:tcPr>
            <w:tcW w:w="6306" w:type="dxa"/>
            <w:tcBorders>
              <w:top w:val="nil"/>
              <w:left w:val="nil"/>
              <w:bottom w:val="single" w:sz="4" w:space="0" w:color="000000"/>
              <w:right w:val="single" w:sz="4" w:space="0" w:color="000000"/>
            </w:tcBorders>
            <w:shd w:val="clear" w:color="auto" w:fill="auto"/>
            <w:noWrap/>
            <w:vAlign w:val="center"/>
            <w:hideMark/>
          </w:tcPr>
          <w:p w:rsidR="00AA3B80" w:rsidRPr="002B0FF4" w:rsidRDefault="00AA3B80">
            <w:pPr>
              <w:rPr>
                <w:rFonts w:ascii="Arial" w:hAnsi="Arial" w:cs="Arial"/>
                <w:sz w:val="18"/>
                <w:szCs w:val="18"/>
              </w:rPr>
            </w:pPr>
            <w:r w:rsidRPr="002B0FF4">
              <w:rPr>
                <w:rFonts w:ascii="Arial" w:hAnsi="Arial" w:cs="Arial"/>
                <w:sz w:val="18"/>
                <w:szCs w:val="18"/>
              </w:rPr>
              <w:t>ZUNANJE ŠPORTNE POVRŠINE PRI OSNOVNI ŠOLI FRANA ALBREHTA</w:t>
            </w:r>
          </w:p>
        </w:tc>
        <w:tc>
          <w:tcPr>
            <w:tcW w:w="992" w:type="dxa"/>
            <w:tcBorders>
              <w:top w:val="nil"/>
              <w:left w:val="nil"/>
              <w:bottom w:val="nil"/>
              <w:right w:val="single" w:sz="4" w:space="0" w:color="000000"/>
            </w:tcBorders>
            <w:shd w:val="clear" w:color="auto" w:fill="auto"/>
            <w:noWrap/>
            <w:vAlign w:val="center"/>
            <w:hideMark/>
          </w:tcPr>
          <w:p w:rsidR="00AA3B80" w:rsidRDefault="00AA3B80">
            <w:pPr>
              <w:jc w:val="right"/>
              <w:rPr>
                <w:rFonts w:ascii="Arial" w:hAnsi="Arial" w:cs="Arial"/>
                <w:sz w:val="18"/>
                <w:szCs w:val="18"/>
              </w:rPr>
            </w:pPr>
            <w:r>
              <w:rPr>
                <w:rFonts w:ascii="Arial" w:hAnsi="Arial" w:cs="Arial"/>
                <w:sz w:val="18"/>
                <w:szCs w:val="18"/>
              </w:rPr>
              <w:t>1.400.000</w:t>
            </w:r>
          </w:p>
        </w:tc>
        <w:tc>
          <w:tcPr>
            <w:tcW w:w="993" w:type="dxa"/>
            <w:tcBorders>
              <w:top w:val="nil"/>
              <w:left w:val="nil"/>
              <w:bottom w:val="nil"/>
              <w:right w:val="single" w:sz="4" w:space="0" w:color="000000"/>
            </w:tcBorders>
            <w:shd w:val="clear" w:color="auto" w:fill="auto"/>
            <w:noWrap/>
            <w:vAlign w:val="center"/>
            <w:hideMark/>
          </w:tcPr>
          <w:p w:rsidR="00AA3B80" w:rsidRDefault="00AA3B80">
            <w:pPr>
              <w:jc w:val="right"/>
              <w:rPr>
                <w:rFonts w:ascii="Arial" w:hAnsi="Arial" w:cs="Arial"/>
                <w:sz w:val="18"/>
                <w:szCs w:val="18"/>
              </w:rPr>
            </w:pPr>
            <w:r>
              <w:rPr>
                <w:rFonts w:ascii="Arial" w:hAnsi="Arial" w:cs="Arial"/>
                <w:sz w:val="18"/>
                <w:szCs w:val="18"/>
              </w:rPr>
              <w:t>1.570.000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170.000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8314</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OŽIVITEV BUDNARJEVE MUZEJSKE HIŠE</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20.000</w:t>
            </w:r>
          </w:p>
        </w:tc>
        <w:tc>
          <w:tcPr>
            <w:tcW w:w="993" w:type="dxa"/>
            <w:tcBorders>
              <w:top w:val="single" w:sz="4" w:space="0" w:color="000000"/>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70.000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50.000</w:t>
            </w:r>
          </w:p>
        </w:tc>
      </w:tr>
      <w:tr w:rsidR="000D7D5A" w:rsidTr="002050EA">
        <w:trPr>
          <w:trHeight w:val="240"/>
        </w:trPr>
        <w:tc>
          <w:tcPr>
            <w:tcW w:w="640" w:type="dxa"/>
            <w:tcBorders>
              <w:top w:val="nil"/>
              <w:left w:val="nil"/>
              <w:bottom w:val="nil"/>
              <w:right w:val="nil"/>
            </w:tcBorders>
            <w:shd w:val="clear" w:color="auto" w:fill="auto"/>
            <w:noWrap/>
            <w:vAlign w:val="bottom"/>
            <w:hideMark/>
          </w:tcPr>
          <w:p w:rsidR="000D7D5A" w:rsidRDefault="000D7D5A" w:rsidP="002050EA">
            <w:pPr>
              <w:rPr>
                <w:sz w:val="20"/>
                <w:szCs w:val="20"/>
              </w:rPr>
            </w:pPr>
          </w:p>
        </w:tc>
        <w:tc>
          <w:tcPr>
            <w:tcW w:w="6306" w:type="dxa"/>
            <w:tcBorders>
              <w:top w:val="nil"/>
              <w:left w:val="nil"/>
              <w:bottom w:val="nil"/>
              <w:right w:val="nil"/>
            </w:tcBorders>
            <w:shd w:val="clear" w:color="auto" w:fill="auto"/>
            <w:noWrap/>
            <w:vAlign w:val="bottom"/>
            <w:hideMark/>
          </w:tcPr>
          <w:p w:rsidR="000D7D5A" w:rsidRDefault="000D7D5A" w:rsidP="002050EA">
            <w:pPr>
              <w:jc w:val="center"/>
              <w:rPr>
                <w:sz w:val="20"/>
                <w:szCs w:val="20"/>
              </w:rPr>
            </w:pPr>
          </w:p>
        </w:tc>
        <w:tc>
          <w:tcPr>
            <w:tcW w:w="992" w:type="dxa"/>
            <w:tcBorders>
              <w:top w:val="nil"/>
              <w:left w:val="nil"/>
              <w:bottom w:val="nil"/>
              <w:right w:val="nil"/>
            </w:tcBorders>
            <w:shd w:val="clear" w:color="auto" w:fill="auto"/>
            <w:noWrap/>
            <w:vAlign w:val="bottom"/>
            <w:hideMark/>
          </w:tcPr>
          <w:p w:rsidR="000D7D5A" w:rsidRDefault="000D7D5A" w:rsidP="002050EA">
            <w:pPr>
              <w:rPr>
                <w:sz w:val="20"/>
                <w:szCs w:val="20"/>
              </w:rPr>
            </w:pPr>
          </w:p>
        </w:tc>
        <w:tc>
          <w:tcPr>
            <w:tcW w:w="993" w:type="dxa"/>
            <w:tcBorders>
              <w:top w:val="nil"/>
              <w:left w:val="nil"/>
              <w:bottom w:val="nil"/>
              <w:right w:val="nil"/>
            </w:tcBorders>
            <w:shd w:val="clear" w:color="auto" w:fill="auto"/>
            <w:noWrap/>
            <w:vAlign w:val="bottom"/>
            <w:hideMark/>
          </w:tcPr>
          <w:p w:rsidR="000D7D5A" w:rsidRDefault="000D7D5A" w:rsidP="002050EA">
            <w:pPr>
              <w:jc w:val="right"/>
              <w:rPr>
                <w:sz w:val="20"/>
                <w:szCs w:val="20"/>
              </w:rPr>
            </w:pPr>
          </w:p>
        </w:tc>
        <w:tc>
          <w:tcPr>
            <w:tcW w:w="941" w:type="dxa"/>
            <w:tcBorders>
              <w:top w:val="nil"/>
              <w:left w:val="nil"/>
              <w:bottom w:val="nil"/>
              <w:right w:val="nil"/>
            </w:tcBorders>
            <w:shd w:val="clear" w:color="auto" w:fill="auto"/>
            <w:noWrap/>
            <w:vAlign w:val="bottom"/>
            <w:hideMark/>
          </w:tcPr>
          <w:p w:rsidR="000D7D5A" w:rsidRDefault="000D7D5A" w:rsidP="002050EA">
            <w:pPr>
              <w:jc w:val="right"/>
              <w:rPr>
                <w:rFonts w:ascii="Arial" w:hAnsi="Arial" w:cs="Arial"/>
                <w:sz w:val="18"/>
                <w:szCs w:val="18"/>
              </w:rPr>
            </w:pPr>
            <w:r>
              <w:rPr>
                <w:rFonts w:ascii="Arial" w:hAnsi="Arial" w:cs="Arial"/>
                <w:sz w:val="18"/>
                <w:szCs w:val="18"/>
              </w:rPr>
              <w:t>v €</w:t>
            </w:r>
          </w:p>
        </w:tc>
      </w:tr>
      <w:tr w:rsidR="000D7D5A" w:rsidTr="002050EA">
        <w:trPr>
          <w:trHeight w:val="765"/>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7D5A" w:rsidRDefault="000D7D5A" w:rsidP="000D7D5A">
            <w:pPr>
              <w:jc w:val="center"/>
              <w:rPr>
                <w:rFonts w:ascii="Arial" w:hAnsi="Arial" w:cs="Arial"/>
                <w:b/>
                <w:bCs/>
                <w:sz w:val="18"/>
                <w:szCs w:val="18"/>
              </w:rPr>
            </w:pPr>
            <w:r>
              <w:rPr>
                <w:rFonts w:ascii="Arial" w:hAnsi="Arial" w:cs="Arial"/>
                <w:b/>
                <w:bCs/>
                <w:sz w:val="18"/>
                <w:szCs w:val="18"/>
              </w:rPr>
              <w:t>PP</w:t>
            </w:r>
          </w:p>
        </w:tc>
        <w:tc>
          <w:tcPr>
            <w:tcW w:w="6306" w:type="dxa"/>
            <w:tcBorders>
              <w:top w:val="single" w:sz="4" w:space="0" w:color="000000"/>
              <w:left w:val="nil"/>
              <w:bottom w:val="single" w:sz="4" w:space="0" w:color="000000"/>
              <w:right w:val="single" w:sz="4" w:space="0" w:color="000000"/>
            </w:tcBorders>
            <w:shd w:val="clear" w:color="auto" w:fill="auto"/>
            <w:vAlign w:val="center"/>
            <w:hideMark/>
          </w:tcPr>
          <w:p w:rsidR="000D7D5A" w:rsidRDefault="000D7D5A" w:rsidP="002050EA">
            <w:pPr>
              <w:jc w:val="center"/>
              <w:rPr>
                <w:rFonts w:ascii="Arial" w:hAnsi="Arial" w:cs="Arial"/>
                <w:b/>
                <w:bCs/>
                <w:sz w:val="18"/>
                <w:szCs w:val="18"/>
              </w:rPr>
            </w:pPr>
            <w:r>
              <w:rPr>
                <w:rFonts w:ascii="Arial" w:hAnsi="Arial" w:cs="Arial"/>
                <w:b/>
                <w:bCs/>
                <w:sz w:val="18"/>
                <w:szCs w:val="18"/>
              </w:rPr>
              <w:t>naziv</w:t>
            </w:r>
          </w:p>
        </w:tc>
        <w:tc>
          <w:tcPr>
            <w:tcW w:w="992" w:type="dxa"/>
            <w:tcBorders>
              <w:top w:val="single" w:sz="4" w:space="0" w:color="000000"/>
              <w:left w:val="nil"/>
              <w:bottom w:val="single" w:sz="4" w:space="0" w:color="000000"/>
              <w:right w:val="single" w:sz="4" w:space="0" w:color="000000"/>
            </w:tcBorders>
            <w:shd w:val="clear" w:color="auto" w:fill="auto"/>
            <w:vAlign w:val="center"/>
            <w:hideMark/>
          </w:tcPr>
          <w:p w:rsidR="000D7D5A" w:rsidRDefault="000D7D5A" w:rsidP="002050EA">
            <w:pPr>
              <w:jc w:val="center"/>
              <w:rPr>
                <w:rFonts w:ascii="Arial" w:hAnsi="Arial" w:cs="Arial"/>
                <w:b/>
                <w:bCs/>
                <w:sz w:val="18"/>
                <w:szCs w:val="18"/>
              </w:rPr>
            </w:pPr>
            <w:r>
              <w:rPr>
                <w:rFonts w:ascii="Arial" w:hAnsi="Arial" w:cs="Arial"/>
                <w:b/>
                <w:bCs/>
                <w:sz w:val="18"/>
                <w:szCs w:val="18"/>
              </w:rPr>
              <w:t>sprejeti proračun 2025</w:t>
            </w:r>
          </w:p>
        </w:tc>
        <w:tc>
          <w:tcPr>
            <w:tcW w:w="993" w:type="dxa"/>
            <w:tcBorders>
              <w:top w:val="single" w:sz="4" w:space="0" w:color="000000"/>
              <w:left w:val="nil"/>
              <w:bottom w:val="single" w:sz="4" w:space="0" w:color="000000"/>
              <w:right w:val="single" w:sz="4" w:space="0" w:color="000000"/>
            </w:tcBorders>
            <w:shd w:val="clear" w:color="auto" w:fill="auto"/>
            <w:vAlign w:val="center"/>
            <w:hideMark/>
          </w:tcPr>
          <w:p w:rsidR="000D7D5A" w:rsidRDefault="000D7D5A" w:rsidP="002050EA">
            <w:pPr>
              <w:jc w:val="center"/>
              <w:rPr>
                <w:rFonts w:ascii="Arial" w:hAnsi="Arial" w:cs="Arial"/>
                <w:b/>
                <w:bCs/>
                <w:sz w:val="18"/>
                <w:szCs w:val="18"/>
              </w:rPr>
            </w:pPr>
            <w:r>
              <w:rPr>
                <w:rFonts w:ascii="Arial" w:hAnsi="Arial" w:cs="Arial"/>
                <w:b/>
                <w:bCs/>
                <w:sz w:val="18"/>
                <w:szCs w:val="18"/>
              </w:rPr>
              <w:t>predlog rebalansa 2025</w:t>
            </w:r>
          </w:p>
        </w:tc>
        <w:tc>
          <w:tcPr>
            <w:tcW w:w="941" w:type="dxa"/>
            <w:tcBorders>
              <w:top w:val="single" w:sz="4" w:space="0" w:color="000000"/>
              <w:left w:val="nil"/>
              <w:bottom w:val="single" w:sz="4" w:space="0" w:color="000000"/>
              <w:right w:val="single" w:sz="4" w:space="0" w:color="000000"/>
            </w:tcBorders>
            <w:shd w:val="clear" w:color="auto" w:fill="auto"/>
            <w:vAlign w:val="center"/>
            <w:hideMark/>
          </w:tcPr>
          <w:p w:rsidR="000D7D5A" w:rsidRDefault="000D7D5A" w:rsidP="002050EA">
            <w:pPr>
              <w:jc w:val="center"/>
              <w:rPr>
                <w:rFonts w:ascii="Arial" w:hAnsi="Arial" w:cs="Arial"/>
                <w:b/>
                <w:bCs/>
                <w:sz w:val="18"/>
                <w:szCs w:val="18"/>
              </w:rPr>
            </w:pPr>
            <w:r>
              <w:rPr>
                <w:rFonts w:ascii="Arial" w:hAnsi="Arial" w:cs="Arial"/>
                <w:b/>
                <w:bCs/>
                <w:sz w:val="18"/>
                <w:szCs w:val="18"/>
              </w:rPr>
              <w:t>razlika</w:t>
            </w:r>
          </w:p>
        </w:tc>
      </w:tr>
      <w:tr w:rsidR="000D7D5A"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tcPr>
          <w:p w:rsidR="000D7D5A" w:rsidRDefault="000D7D5A">
            <w:pPr>
              <w:jc w:val="center"/>
              <w:rPr>
                <w:rFonts w:ascii="Arial" w:hAnsi="Arial" w:cs="Arial"/>
                <w:sz w:val="18"/>
                <w:szCs w:val="18"/>
              </w:rPr>
            </w:pPr>
          </w:p>
        </w:tc>
        <w:tc>
          <w:tcPr>
            <w:tcW w:w="6306" w:type="dxa"/>
            <w:tcBorders>
              <w:top w:val="nil"/>
              <w:left w:val="nil"/>
              <w:bottom w:val="single" w:sz="4" w:space="0" w:color="000000"/>
              <w:right w:val="single" w:sz="4" w:space="0" w:color="000000"/>
            </w:tcBorders>
            <w:shd w:val="clear" w:color="auto" w:fill="auto"/>
            <w:noWrap/>
            <w:vAlign w:val="bottom"/>
          </w:tcPr>
          <w:p w:rsidR="000D7D5A" w:rsidRPr="002B0FF4" w:rsidRDefault="000D7D5A">
            <w:pPr>
              <w:rPr>
                <w:rFonts w:ascii="Arial" w:hAnsi="Arial" w:cs="Arial"/>
                <w:sz w:val="18"/>
                <w:szCs w:val="18"/>
              </w:rPr>
            </w:pPr>
          </w:p>
        </w:tc>
        <w:tc>
          <w:tcPr>
            <w:tcW w:w="992" w:type="dxa"/>
            <w:tcBorders>
              <w:top w:val="single" w:sz="4" w:space="0" w:color="000000"/>
              <w:left w:val="nil"/>
              <w:bottom w:val="single" w:sz="4" w:space="0" w:color="000000"/>
              <w:right w:val="single" w:sz="4" w:space="0" w:color="000000"/>
            </w:tcBorders>
            <w:shd w:val="clear" w:color="auto" w:fill="auto"/>
            <w:noWrap/>
            <w:vAlign w:val="bottom"/>
          </w:tcPr>
          <w:p w:rsidR="000D7D5A" w:rsidRDefault="000D7D5A">
            <w:pPr>
              <w:jc w:val="right"/>
              <w:rPr>
                <w:rFonts w:ascii="Arial" w:hAnsi="Arial" w:cs="Arial"/>
                <w:sz w:val="18"/>
                <w:szCs w:val="18"/>
              </w:rPr>
            </w:pPr>
          </w:p>
        </w:tc>
        <w:tc>
          <w:tcPr>
            <w:tcW w:w="993" w:type="dxa"/>
            <w:tcBorders>
              <w:top w:val="single" w:sz="4" w:space="0" w:color="000000"/>
              <w:left w:val="nil"/>
              <w:bottom w:val="single" w:sz="4" w:space="0" w:color="000000"/>
              <w:right w:val="single" w:sz="4" w:space="0" w:color="000000"/>
            </w:tcBorders>
            <w:shd w:val="clear" w:color="auto" w:fill="auto"/>
            <w:noWrap/>
            <w:vAlign w:val="bottom"/>
          </w:tcPr>
          <w:p w:rsidR="000D7D5A" w:rsidRDefault="000D7D5A">
            <w:pPr>
              <w:jc w:val="right"/>
              <w:rPr>
                <w:rFonts w:ascii="Arial" w:hAnsi="Arial" w:cs="Arial"/>
                <w:sz w:val="18"/>
                <w:szCs w:val="18"/>
              </w:rPr>
            </w:pPr>
          </w:p>
        </w:tc>
        <w:tc>
          <w:tcPr>
            <w:tcW w:w="941" w:type="dxa"/>
            <w:tcBorders>
              <w:top w:val="nil"/>
              <w:left w:val="nil"/>
              <w:bottom w:val="single" w:sz="4" w:space="0" w:color="000000"/>
              <w:right w:val="single" w:sz="4" w:space="0" w:color="000000"/>
            </w:tcBorders>
            <w:shd w:val="clear" w:color="auto" w:fill="auto"/>
            <w:noWrap/>
            <w:vAlign w:val="bottom"/>
          </w:tcPr>
          <w:p w:rsidR="000D7D5A" w:rsidRDefault="000D7D5A">
            <w:pPr>
              <w:jc w:val="right"/>
              <w:rPr>
                <w:rFonts w:ascii="Arial" w:hAnsi="Arial" w:cs="Arial"/>
                <w:sz w:val="18"/>
                <w:szCs w:val="18"/>
              </w:rPr>
            </w:pP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8316</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xml:space="preserve">KULTURNA DVORANA DUPLICA </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40.000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56.000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16.000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8317</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KRAJEVNI DOM ŠMARCA OBNOVA</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36.000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6.000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8355</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OBNOVA SPOMENIKA PADLIM DELAVCEM TOVARNE UTOK</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9157</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rsidP="002B0FF4">
            <w:pPr>
              <w:rPr>
                <w:rFonts w:ascii="Arial" w:hAnsi="Arial" w:cs="Arial"/>
                <w:sz w:val="18"/>
                <w:szCs w:val="18"/>
              </w:rPr>
            </w:pPr>
            <w:r w:rsidRPr="002B0FF4">
              <w:rPr>
                <w:rFonts w:ascii="Arial" w:hAnsi="Arial" w:cs="Arial"/>
                <w:sz w:val="18"/>
                <w:szCs w:val="18"/>
              </w:rPr>
              <w:t>ENERGETSKA SANACIJA VRTEC A</w:t>
            </w:r>
            <w:r w:rsidR="002B0FF4">
              <w:rPr>
                <w:rFonts w:ascii="Arial" w:hAnsi="Arial" w:cs="Arial"/>
                <w:sz w:val="18"/>
                <w:szCs w:val="18"/>
              </w:rPr>
              <w:t>.</w:t>
            </w:r>
            <w:r w:rsidRPr="002B0FF4">
              <w:rPr>
                <w:rFonts w:ascii="Arial" w:hAnsi="Arial" w:cs="Arial"/>
                <w:sz w:val="18"/>
                <w:szCs w:val="18"/>
              </w:rPr>
              <w:t xml:space="preserve"> MEDVEDA - ENOTA TINKARA</w:t>
            </w:r>
          </w:p>
        </w:tc>
        <w:tc>
          <w:tcPr>
            <w:tcW w:w="992"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503.657</w:t>
            </w:r>
          </w:p>
        </w:tc>
        <w:tc>
          <w:tcPr>
            <w:tcW w:w="993" w:type="dxa"/>
            <w:tcBorders>
              <w:top w:val="nil"/>
              <w:left w:val="nil"/>
              <w:bottom w:val="single" w:sz="4" w:space="0" w:color="000000"/>
              <w:right w:val="single" w:sz="4" w:space="0" w:color="000000"/>
            </w:tcBorders>
            <w:shd w:val="clear" w:color="000000" w:fill="FFFFFF"/>
            <w:noWrap/>
            <w:vAlign w:val="bottom"/>
            <w:hideMark/>
          </w:tcPr>
          <w:p w:rsidR="00AA3B80" w:rsidRDefault="00AA3B80">
            <w:pPr>
              <w:jc w:val="right"/>
              <w:rPr>
                <w:rFonts w:ascii="Arial" w:hAnsi="Arial" w:cs="Arial"/>
                <w:sz w:val="18"/>
                <w:szCs w:val="18"/>
              </w:rPr>
            </w:pPr>
            <w:r>
              <w:rPr>
                <w:rFonts w:ascii="Arial" w:hAnsi="Arial" w:cs="Arial"/>
                <w:sz w:val="18"/>
                <w:szCs w:val="18"/>
              </w:rPr>
              <w:t>1.203.657</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700.000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9277</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IZVEDBA SONČNIH ELEKTRARN V LASTI OBČIN IN OSTALIH JAVNIH ZAVODOV</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62.114</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88.000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25.886</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9316</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INVESTICIJSKO VZDRŽEVALNA DELA V OSNOVNIH ŠOLAH</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180.000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205.000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25.000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9332</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REKONSTRUKCIJA IN PRIZIDAVA PŠ GOZD</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5.673</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673</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 </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b/>
                <w:bCs/>
                <w:sz w:val="18"/>
                <w:szCs w:val="18"/>
              </w:rPr>
            </w:pPr>
            <w:r w:rsidRPr="002B0FF4">
              <w:rPr>
                <w:rFonts w:ascii="Arial" w:hAnsi="Arial" w:cs="Arial"/>
                <w:b/>
                <w:bCs/>
                <w:sz w:val="18"/>
                <w:szCs w:val="18"/>
              </w:rPr>
              <w:t>ODDELEK ZA UREJANJE PROSTORA</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6625</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KOMUNALNO OPREMLJANJE NA OBMOČJIH OPPN</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70.000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200.000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130.000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 </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b/>
                <w:bCs/>
                <w:sz w:val="18"/>
                <w:szCs w:val="18"/>
              </w:rPr>
            </w:pPr>
            <w:r w:rsidRPr="002B0FF4">
              <w:rPr>
                <w:rFonts w:ascii="Arial" w:hAnsi="Arial" w:cs="Arial"/>
                <w:b/>
                <w:bCs/>
                <w:sz w:val="18"/>
                <w:szCs w:val="18"/>
              </w:rPr>
              <w:t>ODDELEK ZA RAZVOJ IN INVESTICIJE</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4905</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RAZVOJNI PROJEKTI</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130.000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30.000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4944</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PROJEKT RIBA ZA VSE</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10.000</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4945</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POT TEHNIČNE DEDIŠČINE ŠMARCA</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0</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7.001</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sz w:val="18"/>
                <w:szCs w:val="18"/>
              </w:rPr>
            </w:pPr>
            <w:r>
              <w:rPr>
                <w:rFonts w:ascii="Arial" w:hAnsi="Arial" w:cs="Arial"/>
                <w:sz w:val="18"/>
                <w:szCs w:val="18"/>
              </w:rPr>
              <w:t>7.001</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 </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sz w:val="18"/>
                <w:szCs w:val="18"/>
              </w:rPr>
            </w:pPr>
            <w:r w:rsidRPr="002B0FF4">
              <w:rPr>
                <w:rFonts w:ascii="Arial" w:hAnsi="Arial" w:cs="Arial"/>
                <w:sz w:val="18"/>
                <w:szCs w:val="18"/>
              </w:rPr>
              <w:t> </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r>
      <w:tr w:rsidR="00AA3B80" w:rsidTr="000D7D5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c>
          <w:tcPr>
            <w:tcW w:w="6306" w:type="dxa"/>
            <w:tcBorders>
              <w:top w:val="nil"/>
              <w:left w:val="nil"/>
              <w:bottom w:val="single" w:sz="4" w:space="0" w:color="000000"/>
              <w:right w:val="single" w:sz="4" w:space="0" w:color="000000"/>
            </w:tcBorders>
            <w:shd w:val="clear" w:color="auto" w:fill="auto"/>
            <w:noWrap/>
            <w:vAlign w:val="bottom"/>
            <w:hideMark/>
          </w:tcPr>
          <w:p w:rsidR="00AA3B80" w:rsidRPr="002B0FF4" w:rsidRDefault="00AA3B80">
            <w:pPr>
              <w:rPr>
                <w:rFonts w:ascii="Arial" w:hAnsi="Arial" w:cs="Arial"/>
                <w:b/>
                <w:bCs/>
                <w:sz w:val="18"/>
                <w:szCs w:val="18"/>
              </w:rPr>
            </w:pPr>
            <w:r w:rsidRPr="002B0FF4">
              <w:rPr>
                <w:rFonts w:ascii="Arial" w:hAnsi="Arial" w:cs="Arial"/>
                <w:b/>
                <w:bCs/>
                <w:sz w:val="18"/>
                <w:szCs w:val="18"/>
              </w:rPr>
              <w:t>KRAJEVNE SKUPNOSTI</w:t>
            </w:r>
          </w:p>
        </w:tc>
        <w:tc>
          <w:tcPr>
            <w:tcW w:w="992"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b/>
                <w:bCs/>
                <w:sz w:val="18"/>
                <w:szCs w:val="18"/>
              </w:rPr>
            </w:pPr>
            <w:r>
              <w:rPr>
                <w:rFonts w:ascii="Arial" w:hAnsi="Arial" w:cs="Arial"/>
                <w:b/>
                <w:bCs/>
                <w:sz w:val="18"/>
                <w:szCs w:val="18"/>
              </w:rPr>
              <w:t>707.161</w:t>
            </w:r>
          </w:p>
        </w:tc>
        <w:tc>
          <w:tcPr>
            <w:tcW w:w="993"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b/>
                <w:bCs/>
                <w:sz w:val="18"/>
                <w:szCs w:val="18"/>
              </w:rPr>
            </w:pPr>
            <w:r>
              <w:rPr>
                <w:rFonts w:ascii="Arial" w:hAnsi="Arial" w:cs="Arial"/>
                <w:b/>
                <w:bCs/>
                <w:sz w:val="18"/>
                <w:szCs w:val="18"/>
              </w:rPr>
              <w:t>786.165</w:t>
            </w:r>
          </w:p>
        </w:tc>
        <w:tc>
          <w:tcPr>
            <w:tcW w:w="941" w:type="dxa"/>
            <w:tcBorders>
              <w:top w:val="nil"/>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b/>
                <w:bCs/>
                <w:sz w:val="18"/>
                <w:szCs w:val="18"/>
              </w:rPr>
            </w:pPr>
            <w:r>
              <w:rPr>
                <w:rFonts w:ascii="Arial" w:hAnsi="Arial" w:cs="Arial"/>
                <w:b/>
                <w:bCs/>
                <w:sz w:val="18"/>
                <w:szCs w:val="18"/>
              </w:rPr>
              <w:t>79.004</w:t>
            </w:r>
          </w:p>
        </w:tc>
      </w:tr>
      <w:tr w:rsidR="00AA3B80" w:rsidTr="000D7D5A">
        <w:trPr>
          <w:trHeight w:val="300"/>
        </w:trPr>
        <w:tc>
          <w:tcPr>
            <w:tcW w:w="640" w:type="dxa"/>
            <w:tcBorders>
              <w:top w:val="nil"/>
              <w:left w:val="single" w:sz="4" w:space="0" w:color="000000"/>
              <w:bottom w:val="nil"/>
              <w:right w:val="single" w:sz="4" w:space="0" w:color="000000"/>
            </w:tcBorders>
            <w:shd w:val="clear" w:color="auto" w:fill="auto"/>
            <w:noWrap/>
            <w:vAlign w:val="bottom"/>
            <w:hideMark/>
          </w:tcPr>
          <w:p w:rsidR="00AA3B80" w:rsidRDefault="00AA3B80">
            <w:pPr>
              <w:jc w:val="center"/>
              <w:rPr>
                <w:rFonts w:ascii="Arial" w:hAnsi="Arial" w:cs="Arial"/>
                <w:sz w:val="18"/>
                <w:szCs w:val="18"/>
              </w:rPr>
            </w:pPr>
            <w:r>
              <w:rPr>
                <w:rFonts w:ascii="Arial" w:hAnsi="Arial" w:cs="Arial"/>
                <w:sz w:val="18"/>
                <w:szCs w:val="18"/>
              </w:rPr>
              <w:t> </w:t>
            </w:r>
          </w:p>
        </w:tc>
        <w:tc>
          <w:tcPr>
            <w:tcW w:w="6306" w:type="dxa"/>
            <w:tcBorders>
              <w:top w:val="nil"/>
              <w:left w:val="nil"/>
              <w:bottom w:val="nil"/>
              <w:right w:val="single" w:sz="4" w:space="0" w:color="000000"/>
            </w:tcBorders>
            <w:shd w:val="clear" w:color="auto" w:fill="auto"/>
            <w:noWrap/>
            <w:vAlign w:val="bottom"/>
            <w:hideMark/>
          </w:tcPr>
          <w:p w:rsidR="00AA3B80" w:rsidRDefault="00AA3B80">
            <w:pPr>
              <w:rPr>
                <w:rFonts w:ascii="Arial" w:hAnsi="Arial" w:cs="Arial"/>
                <w:sz w:val="18"/>
                <w:szCs w:val="18"/>
              </w:rPr>
            </w:pPr>
            <w:r>
              <w:rPr>
                <w:rFonts w:ascii="Arial" w:hAnsi="Arial" w:cs="Arial"/>
                <w:sz w:val="18"/>
                <w:szCs w:val="18"/>
              </w:rPr>
              <w:t> </w:t>
            </w:r>
          </w:p>
        </w:tc>
        <w:tc>
          <w:tcPr>
            <w:tcW w:w="992" w:type="dxa"/>
            <w:tcBorders>
              <w:top w:val="nil"/>
              <w:left w:val="nil"/>
              <w:bottom w:val="nil"/>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c>
          <w:tcPr>
            <w:tcW w:w="993" w:type="dxa"/>
            <w:tcBorders>
              <w:top w:val="nil"/>
              <w:left w:val="nil"/>
              <w:bottom w:val="nil"/>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c>
          <w:tcPr>
            <w:tcW w:w="941" w:type="dxa"/>
            <w:tcBorders>
              <w:top w:val="nil"/>
              <w:left w:val="nil"/>
              <w:bottom w:val="nil"/>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r>
      <w:tr w:rsidR="00AA3B80" w:rsidTr="000D7D5A">
        <w:trPr>
          <w:trHeight w:val="300"/>
        </w:trPr>
        <w:tc>
          <w:tcPr>
            <w:tcW w:w="640" w:type="dxa"/>
            <w:tcBorders>
              <w:top w:val="double" w:sz="6" w:space="0" w:color="000000"/>
              <w:left w:val="single" w:sz="4" w:space="0" w:color="000000"/>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c>
          <w:tcPr>
            <w:tcW w:w="6306" w:type="dxa"/>
            <w:tcBorders>
              <w:top w:val="double" w:sz="6" w:space="0" w:color="000000"/>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SKUPAJ</w:t>
            </w:r>
          </w:p>
        </w:tc>
        <w:tc>
          <w:tcPr>
            <w:tcW w:w="992" w:type="dxa"/>
            <w:tcBorders>
              <w:top w:val="double" w:sz="6" w:space="0" w:color="000000"/>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c>
          <w:tcPr>
            <w:tcW w:w="993" w:type="dxa"/>
            <w:tcBorders>
              <w:top w:val="double" w:sz="6" w:space="0" w:color="000000"/>
              <w:left w:val="nil"/>
              <w:bottom w:val="single" w:sz="4" w:space="0" w:color="000000"/>
              <w:right w:val="single" w:sz="4" w:space="0" w:color="000000"/>
            </w:tcBorders>
            <w:shd w:val="clear" w:color="auto" w:fill="auto"/>
            <w:noWrap/>
            <w:vAlign w:val="bottom"/>
            <w:hideMark/>
          </w:tcPr>
          <w:p w:rsidR="00AA3B80" w:rsidRDefault="00AA3B80">
            <w:pPr>
              <w:rPr>
                <w:rFonts w:ascii="Arial" w:hAnsi="Arial" w:cs="Arial"/>
                <w:b/>
                <w:bCs/>
                <w:sz w:val="18"/>
                <w:szCs w:val="18"/>
              </w:rPr>
            </w:pPr>
            <w:r>
              <w:rPr>
                <w:rFonts w:ascii="Arial" w:hAnsi="Arial" w:cs="Arial"/>
                <w:b/>
                <w:bCs/>
                <w:sz w:val="18"/>
                <w:szCs w:val="18"/>
              </w:rPr>
              <w:t> </w:t>
            </w:r>
          </w:p>
        </w:tc>
        <w:tc>
          <w:tcPr>
            <w:tcW w:w="941" w:type="dxa"/>
            <w:tcBorders>
              <w:top w:val="double" w:sz="6" w:space="0" w:color="000000"/>
              <w:left w:val="nil"/>
              <w:bottom w:val="single" w:sz="4" w:space="0" w:color="000000"/>
              <w:right w:val="single" w:sz="4" w:space="0" w:color="000000"/>
            </w:tcBorders>
            <w:shd w:val="clear" w:color="auto" w:fill="auto"/>
            <w:noWrap/>
            <w:vAlign w:val="bottom"/>
            <w:hideMark/>
          </w:tcPr>
          <w:p w:rsidR="00AA3B80" w:rsidRDefault="00AA3B80">
            <w:pPr>
              <w:jc w:val="right"/>
              <w:rPr>
                <w:rFonts w:ascii="Arial" w:hAnsi="Arial" w:cs="Arial"/>
                <w:b/>
                <w:bCs/>
                <w:sz w:val="18"/>
                <w:szCs w:val="18"/>
              </w:rPr>
            </w:pPr>
            <w:r>
              <w:rPr>
                <w:rFonts w:ascii="Arial" w:hAnsi="Arial" w:cs="Arial"/>
                <w:b/>
                <w:bCs/>
                <w:sz w:val="18"/>
                <w:szCs w:val="18"/>
              </w:rPr>
              <w:t>2.156.825</w:t>
            </w:r>
          </w:p>
        </w:tc>
      </w:tr>
    </w:tbl>
    <w:p w:rsidR="00F06AA5" w:rsidRDefault="00F06AA5" w:rsidP="005E6790">
      <w:pPr>
        <w:jc w:val="both"/>
        <w:rPr>
          <w:rFonts w:ascii="Arial" w:hAnsi="Arial" w:cs="Arial"/>
          <w:b/>
          <w:sz w:val="22"/>
          <w:szCs w:val="22"/>
        </w:rPr>
      </w:pPr>
    </w:p>
    <w:p w:rsidR="00F06AA5" w:rsidRDefault="00F06AA5" w:rsidP="005E6790">
      <w:pPr>
        <w:jc w:val="both"/>
        <w:rPr>
          <w:rFonts w:ascii="Arial" w:hAnsi="Arial" w:cs="Arial"/>
          <w:b/>
          <w:sz w:val="22"/>
          <w:szCs w:val="22"/>
        </w:rPr>
      </w:pPr>
    </w:p>
    <w:p w:rsidR="00F06AA5" w:rsidRPr="002B0FF4" w:rsidRDefault="00477356" w:rsidP="00120943">
      <w:pPr>
        <w:jc w:val="both"/>
        <w:rPr>
          <w:rFonts w:ascii="Arial" w:hAnsi="Arial" w:cs="Arial"/>
          <w:b/>
          <w:sz w:val="22"/>
          <w:szCs w:val="22"/>
          <w:u w:val="single"/>
        </w:rPr>
      </w:pPr>
      <w:r w:rsidRPr="002B0FF4">
        <w:rPr>
          <w:rFonts w:ascii="Arial" w:hAnsi="Arial" w:cs="Arial"/>
          <w:b/>
          <w:sz w:val="22"/>
          <w:szCs w:val="22"/>
          <w:u w:val="single"/>
        </w:rPr>
        <w:t>Urad župana</w:t>
      </w:r>
    </w:p>
    <w:p w:rsidR="00F06AA5" w:rsidRPr="00120943" w:rsidRDefault="00F06AA5" w:rsidP="00120943">
      <w:pPr>
        <w:jc w:val="both"/>
        <w:rPr>
          <w:rFonts w:ascii="Arial" w:hAnsi="Arial" w:cs="Arial"/>
          <w:b/>
          <w:sz w:val="22"/>
          <w:szCs w:val="22"/>
        </w:rPr>
      </w:pPr>
    </w:p>
    <w:p w:rsidR="00B44804" w:rsidRPr="00120943" w:rsidRDefault="00B44804" w:rsidP="00120943">
      <w:pPr>
        <w:jc w:val="both"/>
        <w:rPr>
          <w:rFonts w:ascii="Arial" w:hAnsi="Arial" w:cs="Arial"/>
          <w:sz w:val="22"/>
          <w:szCs w:val="22"/>
        </w:rPr>
      </w:pPr>
      <w:r w:rsidRPr="00532CD6">
        <w:rPr>
          <w:rFonts w:ascii="Arial" w:hAnsi="Arial" w:cs="Arial"/>
          <w:b/>
          <w:sz w:val="22"/>
          <w:szCs w:val="22"/>
        </w:rPr>
        <w:t>1107 – občinska priznanja</w:t>
      </w:r>
      <w:r w:rsidR="00532CD6">
        <w:rPr>
          <w:rFonts w:ascii="Arial" w:hAnsi="Arial" w:cs="Arial"/>
          <w:b/>
          <w:sz w:val="22"/>
          <w:szCs w:val="22"/>
        </w:rPr>
        <w:t xml:space="preserve"> (1.300 €)</w:t>
      </w:r>
      <w:r w:rsidR="00532CD6">
        <w:rPr>
          <w:rFonts w:ascii="Arial" w:hAnsi="Arial" w:cs="Arial"/>
          <w:sz w:val="22"/>
          <w:szCs w:val="22"/>
        </w:rPr>
        <w:t xml:space="preserve">: </w:t>
      </w:r>
      <w:r w:rsidRPr="00120943">
        <w:rPr>
          <w:rFonts w:ascii="Arial" w:hAnsi="Arial" w:cs="Arial"/>
          <w:sz w:val="22"/>
          <w:szCs w:val="22"/>
        </w:rPr>
        <w:t>Za pokritje materialnih stroškov za namen izdelave občinskih priznanj je bilo ob sprejetju proračuna načrtovanih 1.000</w:t>
      </w:r>
      <w:r w:rsidR="00532CD6" w:rsidRPr="00120943">
        <w:rPr>
          <w:rFonts w:ascii="Arial" w:hAnsi="Arial" w:cs="Arial"/>
          <w:sz w:val="22"/>
          <w:szCs w:val="22"/>
        </w:rPr>
        <w:t> €</w:t>
      </w:r>
      <w:r w:rsidRPr="00120943">
        <w:rPr>
          <w:rFonts w:ascii="Arial" w:hAnsi="Arial" w:cs="Arial"/>
          <w:sz w:val="22"/>
          <w:szCs w:val="22"/>
        </w:rPr>
        <w:t xml:space="preserve">, dejanski stroški pa so znašali </w:t>
      </w:r>
      <w:r w:rsidR="00532CD6" w:rsidRPr="00120943">
        <w:rPr>
          <w:rFonts w:ascii="Arial" w:hAnsi="Arial" w:cs="Arial"/>
          <w:sz w:val="22"/>
          <w:szCs w:val="22"/>
        </w:rPr>
        <w:t>približno</w:t>
      </w:r>
      <w:r w:rsidRPr="00120943">
        <w:rPr>
          <w:rFonts w:ascii="Arial" w:hAnsi="Arial" w:cs="Arial"/>
          <w:sz w:val="22"/>
          <w:szCs w:val="22"/>
        </w:rPr>
        <w:t xml:space="preserve"> 1.300</w:t>
      </w:r>
      <w:r w:rsidR="00532CD6" w:rsidRPr="00120943">
        <w:rPr>
          <w:rFonts w:ascii="Arial" w:hAnsi="Arial" w:cs="Arial"/>
          <w:sz w:val="22"/>
          <w:szCs w:val="22"/>
        </w:rPr>
        <w:t> €</w:t>
      </w:r>
      <w:r w:rsidRPr="00120943">
        <w:rPr>
          <w:rFonts w:ascii="Arial" w:hAnsi="Arial" w:cs="Arial"/>
          <w:sz w:val="22"/>
          <w:szCs w:val="22"/>
        </w:rPr>
        <w:t>. Iz navedenega razloga se zato predlaga povečanje taiste proračunske postavke za 300</w:t>
      </w:r>
      <w:r w:rsidR="00532CD6" w:rsidRPr="00120943">
        <w:rPr>
          <w:rFonts w:ascii="Arial" w:hAnsi="Arial" w:cs="Arial"/>
          <w:sz w:val="22"/>
          <w:szCs w:val="22"/>
        </w:rPr>
        <w:t> €</w:t>
      </w:r>
      <w:r w:rsidRPr="00120943">
        <w:rPr>
          <w:rFonts w:ascii="Arial" w:hAnsi="Arial" w:cs="Arial"/>
          <w:sz w:val="22"/>
          <w:szCs w:val="22"/>
        </w:rPr>
        <w:t>, s čimer znaša spremenjeni obseg sredstev na postavki 1107 – občinska priznanja za leto 2025 1.300</w:t>
      </w:r>
      <w:r w:rsidR="00532CD6" w:rsidRPr="00120943">
        <w:rPr>
          <w:rFonts w:ascii="Arial" w:hAnsi="Arial" w:cs="Arial"/>
          <w:sz w:val="22"/>
          <w:szCs w:val="22"/>
        </w:rPr>
        <w:t> €</w:t>
      </w:r>
      <w:r w:rsidRPr="00120943">
        <w:rPr>
          <w:rFonts w:ascii="Arial" w:hAnsi="Arial" w:cs="Arial"/>
          <w:sz w:val="22"/>
          <w:szCs w:val="22"/>
        </w:rPr>
        <w:t xml:space="preserve">. </w:t>
      </w:r>
    </w:p>
    <w:p w:rsidR="00B44804" w:rsidRPr="00120943" w:rsidRDefault="00B44804" w:rsidP="00120943">
      <w:pPr>
        <w:jc w:val="both"/>
        <w:rPr>
          <w:rFonts w:ascii="Arial" w:hAnsi="Arial" w:cs="Arial"/>
          <w:sz w:val="22"/>
          <w:szCs w:val="22"/>
          <w:lang w:eastAsia="en-US"/>
        </w:rPr>
      </w:pPr>
    </w:p>
    <w:p w:rsidR="00B44804" w:rsidRPr="00120943" w:rsidRDefault="00B44804" w:rsidP="00120943">
      <w:pPr>
        <w:jc w:val="both"/>
        <w:rPr>
          <w:rFonts w:ascii="Arial" w:hAnsi="Arial" w:cs="Arial"/>
          <w:sz w:val="22"/>
          <w:szCs w:val="22"/>
        </w:rPr>
      </w:pPr>
      <w:r w:rsidRPr="001A2096">
        <w:rPr>
          <w:rFonts w:ascii="Arial" w:hAnsi="Arial" w:cs="Arial"/>
          <w:b/>
          <w:sz w:val="22"/>
          <w:szCs w:val="22"/>
        </w:rPr>
        <w:t>1110 – investicijsko vzdrževanje in obnove</w:t>
      </w:r>
      <w:r w:rsidR="00532CD6" w:rsidRPr="001A2096">
        <w:rPr>
          <w:rFonts w:ascii="Arial" w:hAnsi="Arial" w:cs="Arial"/>
          <w:b/>
          <w:sz w:val="22"/>
          <w:szCs w:val="22"/>
        </w:rPr>
        <w:t xml:space="preserve"> (60.000 €):</w:t>
      </w:r>
      <w:r w:rsidR="00532CD6">
        <w:rPr>
          <w:rFonts w:ascii="Arial" w:hAnsi="Arial" w:cs="Arial"/>
          <w:sz w:val="22"/>
          <w:szCs w:val="22"/>
        </w:rPr>
        <w:t xml:space="preserve"> </w:t>
      </w:r>
      <w:r w:rsidRPr="00120943">
        <w:rPr>
          <w:rFonts w:ascii="Arial" w:hAnsi="Arial" w:cs="Arial"/>
          <w:sz w:val="22"/>
          <w:szCs w:val="22"/>
        </w:rPr>
        <w:t>Za namen prilagoditve dostopa invalidnih oseb do sanitarij v pritličnem delu objekta, za kar je v skladu z Zakonom o izenačevanju možnosti invalidov kot skrajni rok določen 11.</w:t>
      </w:r>
      <w:r w:rsidR="001A2096">
        <w:rPr>
          <w:rFonts w:ascii="Arial" w:hAnsi="Arial" w:cs="Arial"/>
          <w:sz w:val="22"/>
          <w:szCs w:val="22"/>
        </w:rPr>
        <w:t> </w:t>
      </w:r>
      <w:r w:rsidRPr="00120943">
        <w:rPr>
          <w:rFonts w:ascii="Arial" w:hAnsi="Arial" w:cs="Arial"/>
          <w:sz w:val="22"/>
          <w:szCs w:val="22"/>
        </w:rPr>
        <w:t>12.</w:t>
      </w:r>
      <w:r w:rsidR="001A2096">
        <w:rPr>
          <w:rFonts w:ascii="Arial" w:hAnsi="Arial" w:cs="Arial"/>
          <w:sz w:val="22"/>
          <w:szCs w:val="22"/>
        </w:rPr>
        <w:t> </w:t>
      </w:r>
      <w:r w:rsidRPr="00120943">
        <w:rPr>
          <w:rFonts w:ascii="Arial" w:hAnsi="Arial" w:cs="Arial"/>
          <w:sz w:val="22"/>
          <w:szCs w:val="22"/>
        </w:rPr>
        <w:t>2025, je bil v sredini meseca marca 2025 po predhodno izvedenih usklajevanjih z Ministrstvom za javno upravo dosežen sporazum o sofinanciranju izvedbe investicijskih del v upravni stavbi za namen obnove sanitarij v pritličnem delu objekta, s katerim se je slednje zavezalo k poravnavi stroškov v deležu 50</w:t>
      </w:r>
      <w:r w:rsidR="001A2096" w:rsidRPr="00120943">
        <w:rPr>
          <w:rFonts w:ascii="Arial" w:hAnsi="Arial" w:cs="Arial"/>
          <w:sz w:val="22"/>
          <w:szCs w:val="22"/>
        </w:rPr>
        <w:t> %</w:t>
      </w:r>
      <w:r w:rsidRPr="00120943">
        <w:rPr>
          <w:rFonts w:ascii="Arial" w:hAnsi="Arial" w:cs="Arial"/>
          <w:sz w:val="22"/>
          <w:szCs w:val="22"/>
        </w:rPr>
        <w:t xml:space="preserve"> namesto 31</w:t>
      </w:r>
      <w:r w:rsidR="001A2096" w:rsidRPr="00120943">
        <w:rPr>
          <w:rFonts w:ascii="Arial" w:hAnsi="Arial" w:cs="Arial"/>
          <w:sz w:val="22"/>
          <w:szCs w:val="22"/>
        </w:rPr>
        <w:t> %</w:t>
      </w:r>
      <w:r w:rsidRPr="00120943">
        <w:rPr>
          <w:rFonts w:ascii="Arial" w:hAnsi="Arial" w:cs="Arial"/>
          <w:sz w:val="22"/>
          <w:szCs w:val="22"/>
        </w:rPr>
        <w:t xml:space="preserve"> deleža, kot sicer izhaja iz sklenjenega pogodbenega razmerja, ki jih je sicer Ministrstvo za javno upravo dolžno pokrivati za uporabo prostorov za delo Upravne enote Kamnik. Iz navedenega razloga se zato predlaga povečanje taiste proračunske postavke za 20.000</w:t>
      </w:r>
      <w:r w:rsidR="001A2096" w:rsidRPr="00120943">
        <w:rPr>
          <w:rFonts w:ascii="Arial" w:hAnsi="Arial" w:cs="Arial"/>
          <w:sz w:val="22"/>
          <w:szCs w:val="22"/>
        </w:rPr>
        <w:t> €</w:t>
      </w:r>
      <w:r w:rsidRPr="00120943">
        <w:rPr>
          <w:rFonts w:ascii="Arial" w:hAnsi="Arial" w:cs="Arial"/>
          <w:sz w:val="22"/>
          <w:szCs w:val="22"/>
        </w:rPr>
        <w:t>, s čimer znaša spremenjeni obseg sredstev na postavki 1110 – investicijsko vzdrževanje in obnove za leto 2025 60.000</w:t>
      </w:r>
      <w:r w:rsidR="001A2096" w:rsidRPr="00120943">
        <w:rPr>
          <w:rFonts w:ascii="Arial" w:hAnsi="Arial" w:cs="Arial"/>
          <w:sz w:val="22"/>
          <w:szCs w:val="22"/>
        </w:rPr>
        <w:t> €</w:t>
      </w:r>
      <w:r w:rsidRPr="00120943">
        <w:rPr>
          <w:rFonts w:ascii="Arial" w:hAnsi="Arial" w:cs="Arial"/>
          <w:sz w:val="22"/>
          <w:szCs w:val="22"/>
        </w:rPr>
        <w:t>. Ministrstvo za javno upravo bo po izvedbi del in predložitvi dokazil o poravnavi obveznosti v zvezi s preureditvijo sanitarij pogodbeno določen znesek nakazalo v občinski proračun.</w:t>
      </w:r>
    </w:p>
    <w:p w:rsidR="001A2096" w:rsidRDefault="001A2096" w:rsidP="00120943">
      <w:pPr>
        <w:jc w:val="both"/>
        <w:rPr>
          <w:rFonts w:ascii="Arial" w:hAnsi="Arial" w:cs="Arial"/>
          <w:sz w:val="22"/>
          <w:szCs w:val="22"/>
        </w:rPr>
      </w:pPr>
    </w:p>
    <w:p w:rsidR="003930B6" w:rsidRDefault="003930B6" w:rsidP="00120943">
      <w:pPr>
        <w:jc w:val="both"/>
        <w:rPr>
          <w:rFonts w:ascii="Arial" w:hAnsi="Arial" w:cs="Arial"/>
          <w:sz w:val="22"/>
          <w:szCs w:val="22"/>
        </w:rPr>
      </w:pPr>
    </w:p>
    <w:p w:rsidR="00B44804" w:rsidRPr="00120943" w:rsidRDefault="00B44804" w:rsidP="00120943">
      <w:pPr>
        <w:jc w:val="both"/>
        <w:rPr>
          <w:rFonts w:ascii="Arial" w:hAnsi="Arial" w:cs="Arial"/>
          <w:sz w:val="22"/>
          <w:szCs w:val="22"/>
        </w:rPr>
      </w:pPr>
      <w:r w:rsidRPr="001A2096">
        <w:rPr>
          <w:rFonts w:ascii="Arial" w:hAnsi="Arial" w:cs="Arial"/>
          <w:b/>
          <w:sz w:val="22"/>
          <w:szCs w:val="22"/>
        </w:rPr>
        <w:lastRenderedPageBreak/>
        <w:t>1130 – občinska uprava – plače</w:t>
      </w:r>
      <w:r w:rsidR="001A2096" w:rsidRPr="001A2096">
        <w:rPr>
          <w:rFonts w:ascii="Arial" w:hAnsi="Arial" w:cs="Arial"/>
          <w:b/>
          <w:sz w:val="22"/>
          <w:szCs w:val="22"/>
        </w:rPr>
        <w:t xml:space="preserve"> (2.140.000 €):</w:t>
      </w:r>
      <w:r w:rsidR="001A2096">
        <w:rPr>
          <w:rFonts w:ascii="Arial" w:hAnsi="Arial" w:cs="Arial"/>
          <w:sz w:val="22"/>
          <w:szCs w:val="22"/>
        </w:rPr>
        <w:t xml:space="preserve"> </w:t>
      </w:r>
      <w:r w:rsidRPr="00120943">
        <w:rPr>
          <w:rFonts w:ascii="Arial" w:hAnsi="Arial" w:cs="Arial"/>
          <w:sz w:val="22"/>
          <w:szCs w:val="22"/>
        </w:rPr>
        <w:t>Predlagatelj proračuna, upoštevaje dejstvo, da bo sprejeti kadrovski načrt, k</w:t>
      </w:r>
      <w:r w:rsidR="001A2096">
        <w:rPr>
          <w:rFonts w:ascii="Arial" w:hAnsi="Arial" w:cs="Arial"/>
          <w:sz w:val="22"/>
          <w:szCs w:val="22"/>
        </w:rPr>
        <w:t>i</w:t>
      </w:r>
      <w:r w:rsidRPr="00120943">
        <w:rPr>
          <w:rFonts w:ascii="Arial" w:hAnsi="Arial" w:cs="Arial"/>
          <w:sz w:val="22"/>
          <w:szCs w:val="22"/>
        </w:rPr>
        <w:t xml:space="preserve"> velja za tekoče proračunsko obdobje, realiziran predvidoma v drugi polovici leta, zaradi česar so nastali prihranki iz naslova nekoliko nižje porabe sredstev za izplačilo plač zaposlenih v občinski upravi v prvi polovici tekočega proračunskega leta in sočasno povečane potrebe na drugih področjih znotraj istega proračunskega področja (predvsem za pokritje povečanih materialnih stroškov delovanja občinske uprave, izvedba načrtovanega posega v upravno stavbo, nabava računalniške opreme idr.) in z namenom uravnoteženja prihodkovne in odhodkovne strani, predlaga znižanje predmetne proračunske postavke za 100.000 €, zaradi česar znaša spremenjeni obseg postavke 1130 - občinska uprava – plače za proračunsko leto 2025  2.140.000 €. </w:t>
      </w:r>
    </w:p>
    <w:p w:rsidR="00B44804" w:rsidRPr="00120943" w:rsidRDefault="00B44804" w:rsidP="00120943">
      <w:pPr>
        <w:jc w:val="both"/>
        <w:rPr>
          <w:rFonts w:ascii="Arial" w:hAnsi="Arial" w:cs="Arial"/>
          <w:sz w:val="22"/>
          <w:szCs w:val="22"/>
        </w:rPr>
      </w:pPr>
      <w:r w:rsidRPr="00120943">
        <w:rPr>
          <w:rFonts w:ascii="Arial" w:hAnsi="Arial" w:cs="Arial"/>
          <w:sz w:val="22"/>
          <w:szCs w:val="22"/>
        </w:rPr>
        <w:t xml:space="preserve"> </w:t>
      </w:r>
    </w:p>
    <w:p w:rsidR="00B44804" w:rsidRPr="00120943" w:rsidRDefault="00B44804" w:rsidP="00120943">
      <w:pPr>
        <w:jc w:val="both"/>
        <w:rPr>
          <w:rFonts w:ascii="Arial" w:hAnsi="Arial" w:cs="Arial"/>
          <w:sz w:val="22"/>
          <w:szCs w:val="22"/>
        </w:rPr>
      </w:pPr>
      <w:r w:rsidRPr="001A2096">
        <w:rPr>
          <w:rFonts w:ascii="Arial" w:hAnsi="Arial" w:cs="Arial"/>
          <w:b/>
          <w:sz w:val="22"/>
          <w:szCs w:val="22"/>
        </w:rPr>
        <w:t>1135 – občinska uprava – materialni in drugi stroški</w:t>
      </w:r>
      <w:r w:rsidR="001A2096" w:rsidRPr="001A2096">
        <w:rPr>
          <w:rFonts w:ascii="Arial" w:hAnsi="Arial" w:cs="Arial"/>
          <w:b/>
          <w:sz w:val="22"/>
          <w:szCs w:val="22"/>
        </w:rPr>
        <w:t xml:space="preserve"> (360.000 €): </w:t>
      </w:r>
      <w:r w:rsidRPr="00120943">
        <w:rPr>
          <w:rFonts w:ascii="Arial" w:hAnsi="Arial" w:cs="Arial"/>
          <w:sz w:val="22"/>
          <w:szCs w:val="22"/>
        </w:rPr>
        <w:t>Zaradi upokojitve večjega števila javnih uslužbencev ob izteku preteklega leta in spremenjenih razmer na področju trga dela, kar se odraža še zlasti v težavah pri pritegnit</w:t>
      </w:r>
      <w:r w:rsidR="001A2096">
        <w:rPr>
          <w:rFonts w:ascii="Arial" w:hAnsi="Arial" w:cs="Arial"/>
          <w:sz w:val="22"/>
          <w:szCs w:val="22"/>
        </w:rPr>
        <w:t>v</w:t>
      </w:r>
      <w:r w:rsidRPr="00120943">
        <w:rPr>
          <w:rFonts w:ascii="Arial" w:hAnsi="Arial" w:cs="Arial"/>
          <w:sz w:val="22"/>
          <w:szCs w:val="22"/>
        </w:rPr>
        <w:t>i ustrezno usposobljenega kadra ter sočasno nujne izvedbe zakonsko določenih nalog, za kar so bili angažirani zunanji izvajalci, je za pokritje tovrstnih stroškov potrebno zagotoviti dodatna finančna sredstva, in sicer v predlaganem znesku 50.000 €, pri čemer gre dejansko za prerazporeditev sredstev iz proračunske postavke 1130 – občinska uprava – plače</w:t>
      </w:r>
      <w:r w:rsidR="001A2096" w:rsidRPr="00120943">
        <w:rPr>
          <w:rFonts w:ascii="Arial" w:hAnsi="Arial" w:cs="Arial"/>
          <w:sz w:val="22"/>
          <w:szCs w:val="22"/>
        </w:rPr>
        <w:t xml:space="preserve">. </w:t>
      </w:r>
      <w:r w:rsidRPr="00120943">
        <w:rPr>
          <w:rFonts w:ascii="Arial" w:hAnsi="Arial" w:cs="Arial"/>
          <w:sz w:val="22"/>
          <w:szCs w:val="22"/>
        </w:rPr>
        <w:t>Spremenjeni obseg postavke 1135 - občinska uprava – občinska uprava – materialni in drugi stroški znaša za proračunsko leto 2025 360.000</w:t>
      </w:r>
      <w:r w:rsidR="001A2096" w:rsidRPr="00120943">
        <w:rPr>
          <w:rFonts w:ascii="Arial" w:hAnsi="Arial" w:cs="Arial"/>
          <w:sz w:val="22"/>
          <w:szCs w:val="22"/>
        </w:rPr>
        <w:t> €</w:t>
      </w:r>
      <w:r w:rsidRPr="00120943">
        <w:rPr>
          <w:rFonts w:ascii="Arial" w:hAnsi="Arial" w:cs="Arial"/>
          <w:sz w:val="22"/>
          <w:szCs w:val="22"/>
        </w:rPr>
        <w:t xml:space="preserve">. </w:t>
      </w:r>
    </w:p>
    <w:p w:rsidR="001A2096" w:rsidRDefault="001A2096" w:rsidP="00120943">
      <w:pPr>
        <w:jc w:val="both"/>
        <w:rPr>
          <w:rFonts w:ascii="Arial" w:hAnsi="Arial" w:cs="Arial"/>
          <w:sz w:val="22"/>
          <w:szCs w:val="22"/>
        </w:rPr>
      </w:pPr>
    </w:p>
    <w:p w:rsidR="00B44804" w:rsidRPr="00120943" w:rsidRDefault="00B44804" w:rsidP="00120943">
      <w:pPr>
        <w:jc w:val="both"/>
        <w:rPr>
          <w:rFonts w:ascii="Arial" w:hAnsi="Arial" w:cs="Arial"/>
          <w:sz w:val="22"/>
          <w:szCs w:val="22"/>
        </w:rPr>
      </w:pPr>
      <w:r w:rsidRPr="001A2096">
        <w:rPr>
          <w:rFonts w:ascii="Arial" w:hAnsi="Arial" w:cs="Arial"/>
          <w:b/>
          <w:sz w:val="22"/>
          <w:szCs w:val="22"/>
        </w:rPr>
        <w:t>1140 – upravna stavba – vzdrževanje, oprema</w:t>
      </w:r>
      <w:r w:rsidR="001A2096">
        <w:rPr>
          <w:rFonts w:ascii="Arial" w:hAnsi="Arial" w:cs="Arial"/>
          <w:b/>
          <w:sz w:val="22"/>
          <w:szCs w:val="22"/>
        </w:rPr>
        <w:t xml:space="preserve"> (180.000 €): </w:t>
      </w:r>
      <w:r w:rsidRPr="00120943">
        <w:rPr>
          <w:rFonts w:ascii="Arial" w:hAnsi="Arial" w:cs="Arial"/>
          <w:sz w:val="22"/>
          <w:szCs w:val="22"/>
        </w:rPr>
        <w:t>Prehod na elektronsko poslovanje in z njo povezan</w:t>
      </w:r>
      <w:r w:rsidR="001A2096">
        <w:rPr>
          <w:rFonts w:ascii="Arial" w:hAnsi="Arial" w:cs="Arial"/>
          <w:sz w:val="22"/>
          <w:szCs w:val="22"/>
        </w:rPr>
        <w:t>a</w:t>
      </w:r>
      <w:r w:rsidRPr="00120943">
        <w:rPr>
          <w:rFonts w:ascii="Arial" w:hAnsi="Arial" w:cs="Arial"/>
          <w:sz w:val="22"/>
          <w:szCs w:val="22"/>
        </w:rPr>
        <w:t xml:space="preserve"> digitalizacij</w:t>
      </w:r>
      <w:r w:rsidR="001A2096">
        <w:rPr>
          <w:rFonts w:ascii="Arial" w:hAnsi="Arial" w:cs="Arial"/>
          <w:sz w:val="22"/>
          <w:szCs w:val="22"/>
        </w:rPr>
        <w:t>a</w:t>
      </w:r>
      <w:r w:rsidRPr="00120943">
        <w:rPr>
          <w:rFonts w:ascii="Arial" w:hAnsi="Arial" w:cs="Arial"/>
          <w:sz w:val="22"/>
          <w:szCs w:val="22"/>
        </w:rPr>
        <w:t xml:space="preserve"> postopkov upravnega poslovanja zahteva ustrezno zmogljivo računalniško opremo (gre predvsem za nabavo novega strežnika), brez katere ni mogoče izvajati sodobnih poslovnih procesov. Za pokritje tovrstnih stroškov je potrebno v občinskem proračunu zagotoviti dodatna sredstva, in sicer v predlaganem znesku 30.000 €. Tudi v tem primeru gre za prerazporeditev sredstev iz zmanjšane proračunske postavke 1130 – občinska uprava – plače</w:t>
      </w:r>
      <w:r w:rsidR="001A2096" w:rsidRPr="00120943">
        <w:rPr>
          <w:rFonts w:ascii="Arial" w:hAnsi="Arial" w:cs="Arial"/>
          <w:sz w:val="22"/>
          <w:szCs w:val="22"/>
        </w:rPr>
        <w:t xml:space="preserve">. </w:t>
      </w:r>
      <w:r w:rsidRPr="00120943">
        <w:rPr>
          <w:rFonts w:ascii="Arial" w:hAnsi="Arial" w:cs="Arial"/>
          <w:sz w:val="22"/>
          <w:szCs w:val="22"/>
        </w:rPr>
        <w:t xml:space="preserve">Spremenjeni obseg proračunske postavke 1140 - upravna stavba – vzdrževanje, oprema znaša za proračunsko leto 2025 180.000 €. </w:t>
      </w:r>
    </w:p>
    <w:p w:rsidR="00B44804" w:rsidRPr="00120943" w:rsidRDefault="00B44804" w:rsidP="00120943">
      <w:pPr>
        <w:jc w:val="both"/>
        <w:rPr>
          <w:rFonts w:ascii="Arial" w:hAnsi="Arial" w:cs="Arial"/>
          <w:sz w:val="22"/>
          <w:szCs w:val="22"/>
        </w:rPr>
      </w:pPr>
    </w:p>
    <w:p w:rsidR="00B44804" w:rsidRPr="00120943" w:rsidRDefault="00B44804" w:rsidP="00120943">
      <w:pPr>
        <w:jc w:val="both"/>
        <w:rPr>
          <w:rFonts w:ascii="Arial" w:hAnsi="Arial" w:cs="Arial"/>
          <w:sz w:val="22"/>
          <w:szCs w:val="22"/>
        </w:rPr>
      </w:pPr>
      <w:r w:rsidRPr="001A2096">
        <w:rPr>
          <w:rFonts w:ascii="Arial" w:hAnsi="Arial" w:cs="Arial"/>
          <w:b/>
          <w:sz w:val="22"/>
          <w:szCs w:val="22"/>
        </w:rPr>
        <w:t>1143 – nakup terenskega vozila</w:t>
      </w:r>
      <w:r w:rsidR="001A2096" w:rsidRPr="001A2096">
        <w:rPr>
          <w:rFonts w:ascii="Arial" w:hAnsi="Arial" w:cs="Arial"/>
          <w:b/>
          <w:sz w:val="22"/>
          <w:szCs w:val="22"/>
        </w:rPr>
        <w:t xml:space="preserve"> (40.500 €):</w:t>
      </w:r>
      <w:r w:rsidR="001A2096">
        <w:rPr>
          <w:rFonts w:ascii="Arial" w:hAnsi="Arial" w:cs="Arial"/>
          <w:sz w:val="22"/>
          <w:szCs w:val="22"/>
        </w:rPr>
        <w:t xml:space="preserve"> </w:t>
      </w:r>
      <w:r w:rsidRPr="00120943">
        <w:rPr>
          <w:rFonts w:ascii="Arial" w:hAnsi="Arial" w:cs="Arial"/>
          <w:sz w:val="22"/>
          <w:szCs w:val="22"/>
        </w:rPr>
        <w:t>Kot je bilo nedavno na zastavljeno vprašanje ene od svetniških skupin že podrobno pojasnjeno, je potrebno za izvajanje nalog na geografsko močno razgibanem terenu občine Kamnik zagotoviti ustrezno terensko vozilo. Ob izvedenem postopku nabave omenjenega prevoznega sredstva se je izkazalo, da je strošek nekoliko višji, zato se predlaga povečanje proračunske postavke 1143 – nakup terenskega vozila za 500</w:t>
      </w:r>
      <w:r w:rsidR="00006963" w:rsidRPr="00120943">
        <w:rPr>
          <w:rFonts w:ascii="Arial" w:hAnsi="Arial" w:cs="Arial"/>
          <w:sz w:val="22"/>
          <w:szCs w:val="22"/>
        </w:rPr>
        <w:t> €</w:t>
      </w:r>
      <w:r w:rsidRPr="00120943">
        <w:rPr>
          <w:rFonts w:ascii="Arial" w:hAnsi="Arial" w:cs="Arial"/>
          <w:sz w:val="22"/>
          <w:szCs w:val="22"/>
        </w:rPr>
        <w:t>, tako da znaša le-ta 40.500</w:t>
      </w:r>
      <w:r w:rsidR="00006963" w:rsidRPr="00120943">
        <w:rPr>
          <w:rFonts w:ascii="Arial" w:hAnsi="Arial" w:cs="Arial"/>
          <w:sz w:val="22"/>
          <w:szCs w:val="22"/>
        </w:rPr>
        <w:t> €</w:t>
      </w:r>
      <w:r w:rsidRPr="00120943">
        <w:rPr>
          <w:rFonts w:ascii="Arial" w:hAnsi="Arial" w:cs="Arial"/>
          <w:sz w:val="22"/>
          <w:szCs w:val="22"/>
        </w:rPr>
        <w:t xml:space="preserve">. </w:t>
      </w:r>
    </w:p>
    <w:p w:rsidR="00B44804" w:rsidRPr="00120943" w:rsidRDefault="00B44804" w:rsidP="00120943">
      <w:pPr>
        <w:jc w:val="both"/>
        <w:rPr>
          <w:rFonts w:ascii="Arial" w:hAnsi="Arial" w:cs="Arial"/>
          <w:sz w:val="22"/>
          <w:szCs w:val="22"/>
        </w:rPr>
      </w:pPr>
    </w:p>
    <w:p w:rsidR="00B44804" w:rsidRPr="00120943" w:rsidRDefault="00B44804" w:rsidP="00120943">
      <w:pPr>
        <w:jc w:val="both"/>
        <w:rPr>
          <w:rFonts w:ascii="Arial" w:hAnsi="Arial" w:cs="Arial"/>
          <w:sz w:val="22"/>
          <w:szCs w:val="22"/>
        </w:rPr>
      </w:pPr>
      <w:r w:rsidRPr="00006963">
        <w:rPr>
          <w:rFonts w:ascii="Arial" w:hAnsi="Arial" w:cs="Arial"/>
          <w:b/>
          <w:sz w:val="22"/>
          <w:szCs w:val="22"/>
        </w:rPr>
        <w:t>1320 – občinski praznik</w:t>
      </w:r>
      <w:r w:rsidR="001A2096" w:rsidRPr="00006963">
        <w:rPr>
          <w:rFonts w:ascii="Arial" w:hAnsi="Arial" w:cs="Arial"/>
          <w:b/>
          <w:sz w:val="22"/>
          <w:szCs w:val="22"/>
        </w:rPr>
        <w:t xml:space="preserve"> (25.000 €): </w:t>
      </w:r>
      <w:r w:rsidRPr="00120943">
        <w:rPr>
          <w:rFonts w:ascii="Arial" w:hAnsi="Arial" w:cs="Arial"/>
          <w:sz w:val="22"/>
          <w:szCs w:val="22"/>
        </w:rPr>
        <w:t>Za izvedbo načrtovanih aktivnosti pri izvedbi občinskega praznika je bilo prvotno predvidenih 21.000 €, dejanski stroški za pokritje prevzetih obveznosti pa so nekoliko višji, zaradi česar je potrebno povečati obseg sredstev za navedeni namen, in sicer za 4.000 €. Spremenjeni obseg proračunske postavke 1320 – občinski praznik znaša za proračunsko leto 2025 25.000</w:t>
      </w:r>
      <w:r w:rsidR="00006963" w:rsidRPr="00120943">
        <w:rPr>
          <w:rFonts w:ascii="Arial" w:hAnsi="Arial" w:cs="Arial"/>
          <w:sz w:val="22"/>
          <w:szCs w:val="22"/>
        </w:rPr>
        <w:t> €</w:t>
      </w:r>
      <w:r w:rsidRPr="00120943">
        <w:rPr>
          <w:rFonts w:ascii="Arial" w:hAnsi="Arial" w:cs="Arial"/>
          <w:sz w:val="22"/>
          <w:szCs w:val="22"/>
        </w:rPr>
        <w:t xml:space="preserve">. </w:t>
      </w:r>
    </w:p>
    <w:p w:rsidR="00B44804" w:rsidRPr="00120943" w:rsidRDefault="00B44804" w:rsidP="00120943">
      <w:pPr>
        <w:jc w:val="both"/>
        <w:rPr>
          <w:rFonts w:ascii="Arial" w:hAnsi="Arial" w:cs="Arial"/>
          <w:sz w:val="22"/>
          <w:szCs w:val="22"/>
          <w:lang w:eastAsia="en-US"/>
        </w:rPr>
      </w:pPr>
    </w:p>
    <w:p w:rsidR="00B44804" w:rsidRPr="00120943" w:rsidRDefault="00B44804" w:rsidP="00120943">
      <w:pPr>
        <w:jc w:val="both"/>
        <w:rPr>
          <w:rFonts w:ascii="Arial" w:hAnsi="Arial" w:cs="Arial"/>
          <w:sz w:val="22"/>
          <w:szCs w:val="22"/>
        </w:rPr>
      </w:pPr>
      <w:r w:rsidRPr="00006963">
        <w:rPr>
          <w:rFonts w:ascii="Arial" w:hAnsi="Arial" w:cs="Arial"/>
          <w:b/>
          <w:sz w:val="22"/>
          <w:szCs w:val="22"/>
        </w:rPr>
        <w:t>1322 – mednarodno sodelovanje</w:t>
      </w:r>
      <w:r w:rsidR="00006963" w:rsidRPr="00006963">
        <w:rPr>
          <w:rFonts w:ascii="Arial" w:hAnsi="Arial" w:cs="Arial"/>
          <w:b/>
          <w:sz w:val="22"/>
          <w:szCs w:val="22"/>
        </w:rPr>
        <w:t xml:space="preserve"> (13.180 €):</w:t>
      </w:r>
      <w:r w:rsidR="00006963">
        <w:rPr>
          <w:rFonts w:ascii="Arial" w:hAnsi="Arial" w:cs="Arial"/>
          <w:sz w:val="22"/>
          <w:szCs w:val="22"/>
        </w:rPr>
        <w:t xml:space="preserve"> </w:t>
      </w:r>
      <w:r w:rsidRPr="00120943">
        <w:rPr>
          <w:rFonts w:ascii="Arial" w:hAnsi="Arial" w:cs="Arial"/>
          <w:sz w:val="22"/>
          <w:szCs w:val="22"/>
        </w:rPr>
        <w:t>Na področju mednarodnega sodelovanja so bile zastavljene dodatne aktivnosti, vezane na strateško povezovanje z evropskimi institucijami in še zlasti s pobratenimi občinami, s katerimi smo po izteku ukrepov, povezanih z omejitvami zaradi epidemije COVID-19, znova precej okrepili sodelovanje. Iz navedenega razloga se zato predlaga povečanje sredstev za 3.180</w:t>
      </w:r>
      <w:r w:rsidR="00006963" w:rsidRPr="00120943">
        <w:rPr>
          <w:rFonts w:ascii="Arial" w:hAnsi="Arial" w:cs="Arial"/>
          <w:sz w:val="22"/>
          <w:szCs w:val="22"/>
        </w:rPr>
        <w:t> €</w:t>
      </w:r>
      <w:r w:rsidRPr="00120943">
        <w:rPr>
          <w:rFonts w:ascii="Arial" w:hAnsi="Arial" w:cs="Arial"/>
          <w:sz w:val="22"/>
          <w:szCs w:val="22"/>
        </w:rPr>
        <w:t>, tako da znaša spremenjeni obseg proračunske postavke 1322 – mednarodno sodelovanje za proračunsko leto 2025 13.180</w:t>
      </w:r>
      <w:r w:rsidR="00006963" w:rsidRPr="00120943">
        <w:rPr>
          <w:rFonts w:ascii="Arial" w:hAnsi="Arial" w:cs="Arial"/>
          <w:sz w:val="22"/>
          <w:szCs w:val="22"/>
        </w:rPr>
        <w:t> €</w:t>
      </w:r>
      <w:r w:rsidRPr="00120943">
        <w:rPr>
          <w:rFonts w:ascii="Arial" w:hAnsi="Arial" w:cs="Arial"/>
          <w:sz w:val="22"/>
          <w:szCs w:val="22"/>
        </w:rPr>
        <w:t xml:space="preserve">. </w:t>
      </w:r>
    </w:p>
    <w:p w:rsidR="00B44804" w:rsidRPr="00120943" w:rsidRDefault="00B44804" w:rsidP="00120943">
      <w:pPr>
        <w:jc w:val="both"/>
        <w:rPr>
          <w:rFonts w:ascii="Arial" w:hAnsi="Arial" w:cs="Arial"/>
          <w:sz w:val="22"/>
          <w:szCs w:val="22"/>
        </w:rPr>
      </w:pPr>
    </w:p>
    <w:p w:rsidR="00B44804" w:rsidRPr="00120943" w:rsidRDefault="00B44804" w:rsidP="00120943">
      <w:pPr>
        <w:jc w:val="both"/>
        <w:rPr>
          <w:rFonts w:ascii="Arial" w:hAnsi="Arial" w:cs="Arial"/>
          <w:sz w:val="22"/>
          <w:szCs w:val="22"/>
        </w:rPr>
      </w:pPr>
      <w:r w:rsidRPr="00006963">
        <w:rPr>
          <w:rFonts w:ascii="Arial" w:hAnsi="Arial" w:cs="Arial"/>
          <w:b/>
          <w:sz w:val="22"/>
          <w:szCs w:val="22"/>
        </w:rPr>
        <w:t xml:space="preserve">2224 – delovanje prvih posredovalcev </w:t>
      </w:r>
      <w:r w:rsidR="00006963" w:rsidRPr="00006963">
        <w:rPr>
          <w:rFonts w:ascii="Arial" w:hAnsi="Arial" w:cs="Arial"/>
          <w:b/>
          <w:sz w:val="22"/>
          <w:szCs w:val="22"/>
        </w:rPr>
        <w:t>(12.000 €):</w:t>
      </w:r>
      <w:r w:rsidR="00006963">
        <w:rPr>
          <w:rFonts w:ascii="Arial" w:hAnsi="Arial" w:cs="Arial"/>
          <w:sz w:val="22"/>
          <w:szCs w:val="22"/>
        </w:rPr>
        <w:t xml:space="preserve"> </w:t>
      </w:r>
      <w:r w:rsidRPr="00120943">
        <w:rPr>
          <w:rFonts w:ascii="Arial" w:hAnsi="Arial" w:cs="Arial"/>
          <w:sz w:val="22"/>
          <w:szCs w:val="22"/>
        </w:rPr>
        <w:t xml:space="preserve">V okviru skrbi lokalne skupnosti za izvedbo raznovrstnih preventivnih aktivnosti na področju krepitve javnega zdravstvenega varstva na lokalnem nivoju je v načrtovani program za leto 2025 predvidena vključitev tudi Društva za srčno-žilne bolezni, zaradi česar se predlaga povečanje sredstev za navedeni </w:t>
      </w:r>
      <w:r w:rsidRPr="00120943">
        <w:rPr>
          <w:rFonts w:ascii="Arial" w:hAnsi="Arial" w:cs="Arial"/>
          <w:sz w:val="22"/>
          <w:szCs w:val="22"/>
        </w:rPr>
        <w:lastRenderedPageBreak/>
        <w:t>namen za 2.000</w:t>
      </w:r>
      <w:r w:rsidR="00006963">
        <w:rPr>
          <w:rFonts w:ascii="Arial" w:hAnsi="Arial" w:cs="Arial"/>
          <w:sz w:val="22"/>
          <w:szCs w:val="22"/>
        </w:rPr>
        <w:t> </w:t>
      </w:r>
      <w:r w:rsidRPr="00120943">
        <w:rPr>
          <w:rFonts w:ascii="Arial" w:hAnsi="Arial" w:cs="Arial"/>
          <w:sz w:val="22"/>
          <w:szCs w:val="22"/>
        </w:rPr>
        <w:t>€. Spremenjeni obseg proračunske postavke 2224 – delovanje prvih posredovalcev znaša s predvideno korekcijo za proračunsko leto 2025 12.000</w:t>
      </w:r>
      <w:r w:rsidR="00ED27BF" w:rsidRPr="00120943">
        <w:rPr>
          <w:rFonts w:ascii="Arial" w:hAnsi="Arial" w:cs="Arial"/>
          <w:sz w:val="22"/>
          <w:szCs w:val="22"/>
        </w:rPr>
        <w:t> €</w:t>
      </w:r>
      <w:r w:rsidRPr="00120943">
        <w:rPr>
          <w:rFonts w:ascii="Arial" w:hAnsi="Arial" w:cs="Arial"/>
          <w:sz w:val="22"/>
          <w:szCs w:val="22"/>
        </w:rPr>
        <w:t xml:space="preserve">. </w:t>
      </w:r>
    </w:p>
    <w:p w:rsidR="005E6790" w:rsidRPr="00120943" w:rsidRDefault="005E6790" w:rsidP="00120943">
      <w:pPr>
        <w:ind w:left="1080"/>
        <w:jc w:val="both"/>
        <w:rPr>
          <w:rFonts w:ascii="Arial" w:hAnsi="Arial" w:cs="Arial"/>
          <w:b/>
          <w:bCs/>
          <w:color w:val="FF0000"/>
          <w:sz w:val="22"/>
          <w:szCs w:val="22"/>
        </w:rPr>
      </w:pPr>
    </w:p>
    <w:p w:rsidR="00477356" w:rsidRPr="00ED27BF" w:rsidRDefault="00477356" w:rsidP="00120943">
      <w:pPr>
        <w:jc w:val="both"/>
        <w:rPr>
          <w:rFonts w:ascii="Arial" w:hAnsi="Arial" w:cs="Arial"/>
          <w:b/>
          <w:bCs/>
          <w:sz w:val="22"/>
          <w:szCs w:val="22"/>
          <w:u w:val="single"/>
        </w:rPr>
      </w:pPr>
      <w:r w:rsidRPr="00ED27BF">
        <w:rPr>
          <w:rFonts w:ascii="Arial" w:hAnsi="Arial" w:cs="Arial"/>
          <w:b/>
          <w:bCs/>
          <w:sz w:val="22"/>
          <w:szCs w:val="22"/>
          <w:u w:val="single"/>
        </w:rPr>
        <w:t>Oddelek za premoženjskopravne in splošne zadeve</w:t>
      </w:r>
    </w:p>
    <w:p w:rsidR="00477356" w:rsidRPr="00120943" w:rsidRDefault="00477356" w:rsidP="00120943">
      <w:pPr>
        <w:ind w:left="1080"/>
        <w:jc w:val="both"/>
        <w:rPr>
          <w:rFonts w:ascii="Arial" w:hAnsi="Arial" w:cs="Arial"/>
          <w:b/>
          <w:bCs/>
          <w:color w:val="FF0000"/>
          <w:sz w:val="22"/>
          <w:szCs w:val="22"/>
        </w:rPr>
      </w:pPr>
    </w:p>
    <w:p w:rsidR="00477356" w:rsidRPr="00120943" w:rsidRDefault="00477356" w:rsidP="00120943">
      <w:pPr>
        <w:jc w:val="both"/>
        <w:rPr>
          <w:rFonts w:ascii="Arial" w:hAnsi="Arial" w:cs="Arial"/>
          <w:sz w:val="22"/>
          <w:szCs w:val="22"/>
        </w:rPr>
      </w:pPr>
      <w:r w:rsidRPr="00120943">
        <w:rPr>
          <w:rFonts w:ascii="Arial" w:hAnsi="Arial" w:cs="Arial"/>
          <w:b/>
          <w:sz w:val="22"/>
          <w:szCs w:val="22"/>
        </w:rPr>
        <w:t>3610 – komunalni cestni nadzor (</w:t>
      </w:r>
      <w:r w:rsidR="00006963">
        <w:rPr>
          <w:rFonts w:ascii="Arial" w:hAnsi="Arial" w:cs="Arial"/>
          <w:b/>
          <w:sz w:val="22"/>
          <w:szCs w:val="22"/>
        </w:rPr>
        <w:t>50</w:t>
      </w:r>
      <w:r w:rsidRPr="00120943">
        <w:rPr>
          <w:rFonts w:ascii="Arial" w:hAnsi="Arial" w:cs="Arial"/>
          <w:b/>
          <w:sz w:val="22"/>
          <w:szCs w:val="22"/>
        </w:rPr>
        <w:t xml:space="preserve">.000 </w:t>
      </w:r>
      <w:r w:rsidRPr="00120943">
        <w:rPr>
          <w:rFonts w:ascii="Arial" w:hAnsi="Arial" w:cs="Arial"/>
          <w:b/>
          <w:bCs/>
          <w:sz w:val="22"/>
          <w:szCs w:val="22"/>
        </w:rPr>
        <w:t>€</w:t>
      </w:r>
      <w:r w:rsidRPr="00120943">
        <w:rPr>
          <w:rFonts w:ascii="Arial" w:hAnsi="Arial" w:cs="Arial"/>
          <w:b/>
          <w:sz w:val="22"/>
          <w:szCs w:val="22"/>
        </w:rPr>
        <w:t>):</w:t>
      </w:r>
      <w:r w:rsidRPr="00120943">
        <w:rPr>
          <w:rFonts w:ascii="Arial" w:hAnsi="Arial" w:cs="Arial"/>
          <w:sz w:val="22"/>
          <w:szCs w:val="22"/>
        </w:rPr>
        <w:t xml:space="preserve"> Za potrebe delovanja komunalno cestnega nadzora ter prispevka k večji prometni varnosti najšibkejših udeležencev v prometu, kot je merjenje hitrosti v območjih šol, otroških vrtcev, otroških igrišč, predelih, kjer se nahaja večje število pešcev, kolesarjev, starejših udeležencev v prometu ter območjih naselij, kjer so bile podane pobude oziroma zahteve po namestitvi hitrostnih ovir, saj vozniki prekoračujejo dovoljeno hitrost, je bil izveden nakup laserskega merilnika hitrosti in stacionarnega ohišja. Poleg navedenega pa je občina, zaradi istega razloga, torej varnosti najšibkejših udeležencev v prometu, pristopila k nakupu 5 prikazovalnikov hitrosti. V maju 2025 se je občinski upravi pridružila tudi nova sodelavka redarka, za katero je bilo potrebo izvesti nakup redarske uniforme. Zaradi navedenega se predlaga zvišanje postavke za 10.000</w:t>
      </w:r>
      <w:r w:rsidR="00006963" w:rsidRPr="00120943">
        <w:rPr>
          <w:rFonts w:ascii="Arial" w:hAnsi="Arial" w:cs="Arial"/>
          <w:sz w:val="22"/>
          <w:szCs w:val="22"/>
        </w:rPr>
        <w:t> €</w:t>
      </w:r>
      <w:r w:rsidRPr="00120943">
        <w:rPr>
          <w:rFonts w:ascii="Arial" w:hAnsi="Arial" w:cs="Arial"/>
          <w:sz w:val="22"/>
          <w:szCs w:val="22"/>
        </w:rPr>
        <w:t>.</w:t>
      </w:r>
    </w:p>
    <w:p w:rsidR="00477356" w:rsidRPr="00120943" w:rsidRDefault="00477356" w:rsidP="00120943">
      <w:pPr>
        <w:jc w:val="both"/>
        <w:rPr>
          <w:rFonts w:ascii="Arial" w:hAnsi="Arial" w:cs="Arial"/>
          <w:b/>
          <w:bCs/>
          <w:sz w:val="22"/>
          <w:szCs w:val="22"/>
        </w:rPr>
      </w:pPr>
    </w:p>
    <w:p w:rsidR="00477356" w:rsidRPr="00120943" w:rsidRDefault="00477356" w:rsidP="00120943">
      <w:pPr>
        <w:jc w:val="both"/>
        <w:rPr>
          <w:rFonts w:ascii="Arial" w:hAnsi="Arial" w:cs="Arial"/>
          <w:sz w:val="22"/>
          <w:szCs w:val="22"/>
        </w:rPr>
      </w:pPr>
      <w:r w:rsidRPr="00120943">
        <w:rPr>
          <w:rFonts w:ascii="Arial" w:hAnsi="Arial" w:cs="Arial"/>
          <w:b/>
          <w:bCs/>
          <w:sz w:val="22"/>
          <w:szCs w:val="22"/>
        </w:rPr>
        <w:t>3615 – odvoz opuščenih vozil (</w:t>
      </w:r>
      <w:r w:rsidR="00006963">
        <w:rPr>
          <w:rFonts w:ascii="Arial" w:hAnsi="Arial" w:cs="Arial"/>
          <w:b/>
          <w:bCs/>
          <w:sz w:val="22"/>
          <w:szCs w:val="22"/>
        </w:rPr>
        <w:t>2.800</w:t>
      </w:r>
      <w:r w:rsidR="00ED27BF" w:rsidRPr="00120943">
        <w:rPr>
          <w:rFonts w:ascii="Arial" w:hAnsi="Arial" w:cs="Arial"/>
          <w:b/>
          <w:bCs/>
          <w:sz w:val="22"/>
          <w:szCs w:val="22"/>
        </w:rPr>
        <w:t> €</w:t>
      </w:r>
      <w:r w:rsidRPr="00120943">
        <w:rPr>
          <w:rFonts w:ascii="Arial" w:hAnsi="Arial" w:cs="Arial"/>
          <w:b/>
          <w:bCs/>
          <w:sz w:val="22"/>
          <w:szCs w:val="22"/>
        </w:rPr>
        <w:t xml:space="preserve">): </w:t>
      </w:r>
      <w:r w:rsidRPr="00120943">
        <w:rPr>
          <w:rFonts w:ascii="Arial" w:hAnsi="Arial" w:cs="Arial"/>
          <w:sz w:val="22"/>
          <w:szCs w:val="22"/>
        </w:rPr>
        <w:t>Odvoz opuščenih vozil z javnih površin oziroma površin v lasti Občine Kamnik sodi med ukrepe za izboljšanje stanja okolja na lokalni ravni, ki jih izvaja občinsko redarstvo Občine Kamnik, kot to urejajo veljavni predpisi. Ker se število zapuščenih vozil na javnih površinah in površinah v lasti Občine Kamnik iz leta v leto povečuje, je potrebno postavko povečati za 1.400 €.</w:t>
      </w:r>
    </w:p>
    <w:p w:rsidR="00477356" w:rsidRPr="00120943" w:rsidRDefault="00477356" w:rsidP="00120943">
      <w:pPr>
        <w:jc w:val="both"/>
        <w:rPr>
          <w:rFonts w:ascii="Arial" w:hAnsi="Arial" w:cs="Arial"/>
          <w:sz w:val="22"/>
          <w:szCs w:val="22"/>
        </w:rPr>
      </w:pPr>
    </w:p>
    <w:p w:rsidR="005D50AF" w:rsidRPr="005D50AF" w:rsidRDefault="005D50AF" w:rsidP="005D50AF">
      <w:pPr>
        <w:jc w:val="both"/>
        <w:rPr>
          <w:rFonts w:ascii="Arial" w:hAnsi="Arial" w:cs="Arial"/>
          <w:b/>
          <w:bCs/>
          <w:sz w:val="22"/>
          <w:szCs w:val="22"/>
          <w:lang w:eastAsia="ar-SA"/>
        </w:rPr>
      </w:pPr>
      <w:r w:rsidRPr="005D50AF">
        <w:rPr>
          <w:rFonts w:ascii="Arial" w:hAnsi="Arial" w:cs="Arial"/>
          <w:b/>
          <w:bCs/>
          <w:sz w:val="22"/>
          <w:szCs w:val="22"/>
        </w:rPr>
        <w:t xml:space="preserve">6151 – vzdrževanje poslovnega fonda (70.000 €): </w:t>
      </w:r>
      <w:r w:rsidRPr="005D50AF">
        <w:rPr>
          <w:rFonts w:ascii="Arial" w:hAnsi="Arial" w:cs="Arial"/>
          <w:sz w:val="22"/>
          <w:szCs w:val="22"/>
        </w:rPr>
        <w:t>Dodatna finančna sredstva v višini 30.000</w:t>
      </w:r>
      <w:r w:rsidR="002B64D0">
        <w:rPr>
          <w:rFonts w:ascii="Arial" w:hAnsi="Arial" w:cs="Arial"/>
          <w:sz w:val="22"/>
          <w:szCs w:val="22"/>
        </w:rPr>
        <w:t> </w:t>
      </w:r>
      <w:r w:rsidRPr="005D50AF">
        <w:rPr>
          <w:rFonts w:ascii="Arial" w:hAnsi="Arial" w:cs="Arial"/>
          <w:sz w:val="22"/>
          <w:szCs w:val="22"/>
        </w:rPr>
        <w:t xml:space="preserve">€ je potrebno zagotoviti zaradi ustreznega izvrševanja lastninske pravice oz. gospodarnega ravnanja z objekti v lasti občine, ki pa so trenutno v slabem stanju in potrebni sanacije oz. </w:t>
      </w:r>
      <w:r w:rsidR="00454D8C" w:rsidRPr="005D50AF">
        <w:rPr>
          <w:rFonts w:ascii="Arial" w:hAnsi="Arial" w:cs="Arial"/>
          <w:sz w:val="22"/>
          <w:szCs w:val="22"/>
        </w:rPr>
        <w:t>eventualno</w:t>
      </w:r>
      <w:r w:rsidRPr="005D50AF">
        <w:rPr>
          <w:rFonts w:ascii="Arial" w:hAnsi="Arial" w:cs="Arial"/>
          <w:sz w:val="22"/>
          <w:szCs w:val="22"/>
        </w:rPr>
        <w:t xml:space="preserve"> celo rušenja (npr. objekt drevesnice pod Zapricami, Cuzakova domačija</w:t>
      </w:r>
      <w:r>
        <w:rPr>
          <w:rFonts w:ascii="Arial" w:hAnsi="Arial" w:cs="Arial"/>
          <w:sz w:val="22"/>
          <w:szCs w:val="22"/>
        </w:rPr>
        <w:t> </w:t>
      </w:r>
      <w:r w:rsidRPr="005D50AF">
        <w:rPr>
          <w:rFonts w:ascii="Arial" w:hAnsi="Arial" w:cs="Arial"/>
          <w:sz w:val="22"/>
          <w:szCs w:val="22"/>
        </w:rPr>
        <w:t xml:space="preserve">…). </w:t>
      </w:r>
    </w:p>
    <w:p w:rsidR="00477356" w:rsidRDefault="00477356" w:rsidP="00120943">
      <w:pPr>
        <w:jc w:val="both"/>
        <w:rPr>
          <w:rFonts w:ascii="Arial" w:hAnsi="Arial" w:cs="Arial"/>
          <w:bCs/>
          <w:color w:val="FF0000"/>
          <w:sz w:val="22"/>
          <w:szCs w:val="22"/>
        </w:rPr>
      </w:pPr>
    </w:p>
    <w:p w:rsidR="00477356" w:rsidRPr="00ED27BF" w:rsidRDefault="00477356" w:rsidP="00120943">
      <w:pPr>
        <w:jc w:val="both"/>
        <w:rPr>
          <w:rFonts w:ascii="Arial" w:hAnsi="Arial" w:cs="Arial"/>
          <w:b/>
          <w:bCs/>
          <w:sz w:val="22"/>
          <w:szCs w:val="22"/>
          <w:u w:val="single"/>
        </w:rPr>
      </w:pPr>
      <w:r w:rsidRPr="00ED27BF">
        <w:rPr>
          <w:rFonts w:ascii="Arial" w:hAnsi="Arial" w:cs="Arial"/>
          <w:b/>
          <w:bCs/>
          <w:sz w:val="22"/>
          <w:szCs w:val="22"/>
          <w:u w:val="single"/>
        </w:rPr>
        <w:t>Oddelek za gospodarske dejavnosti, gospodarske javne službe in finance</w:t>
      </w:r>
    </w:p>
    <w:p w:rsidR="00477356" w:rsidRPr="00987907" w:rsidRDefault="00477356" w:rsidP="00120943">
      <w:pPr>
        <w:ind w:left="360"/>
        <w:jc w:val="both"/>
        <w:rPr>
          <w:rFonts w:ascii="Arial" w:hAnsi="Arial" w:cs="Arial"/>
          <w:b/>
          <w:bCs/>
          <w:sz w:val="22"/>
          <w:szCs w:val="22"/>
        </w:rPr>
      </w:pPr>
    </w:p>
    <w:p w:rsidR="005E6790" w:rsidRPr="00987907" w:rsidRDefault="005E6790" w:rsidP="00120943">
      <w:pPr>
        <w:pStyle w:val="Navadensplet"/>
        <w:tabs>
          <w:tab w:val="num" w:pos="426"/>
        </w:tabs>
        <w:jc w:val="both"/>
        <w:rPr>
          <w:rFonts w:ascii="Arial" w:hAnsi="Arial" w:cs="Arial"/>
          <w:sz w:val="22"/>
          <w:szCs w:val="22"/>
        </w:rPr>
      </w:pPr>
      <w:r w:rsidRPr="00987907">
        <w:rPr>
          <w:rFonts w:ascii="Arial" w:hAnsi="Arial" w:cs="Arial"/>
          <w:b/>
          <w:sz w:val="22"/>
          <w:szCs w:val="22"/>
        </w:rPr>
        <w:t>1167 – odplačilo kredita – obresti (</w:t>
      </w:r>
      <w:r w:rsidR="00006963" w:rsidRPr="00987907">
        <w:rPr>
          <w:rFonts w:ascii="Arial" w:hAnsi="Arial" w:cs="Arial"/>
          <w:b/>
          <w:sz w:val="22"/>
          <w:szCs w:val="22"/>
        </w:rPr>
        <w:t>446.000</w:t>
      </w:r>
      <w:r w:rsidR="00ED27BF" w:rsidRPr="00987907">
        <w:rPr>
          <w:rFonts w:ascii="Arial" w:hAnsi="Arial" w:cs="Arial"/>
          <w:b/>
          <w:sz w:val="22"/>
          <w:szCs w:val="22"/>
        </w:rPr>
        <w:t> €</w:t>
      </w:r>
      <w:r w:rsidR="00006963" w:rsidRPr="00987907">
        <w:rPr>
          <w:rFonts w:ascii="Arial" w:hAnsi="Arial" w:cs="Arial"/>
          <w:b/>
          <w:sz w:val="22"/>
          <w:szCs w:val="22"/>
        </w:rPr>
        <w:t>)</w:t>
      </w:r>
      <w:r w:rsidRPr="00987907">
        <w:rPr>
          <w:rFonts w:ascii="Arial" w:hAnsi="Arial" w:cs="Arial"/>
          <w:b/>
          <w:sz w:val="22"/>
          <w:szCs w:val="22"/>
        </w:rPr>
        <w:t xml:space="preserve">: </w:t>
      </w:r>
      <w:r w:rsidRPr="00987907">
        <w:rPr>
          <w:rFonts w:ascii="Arial" w:hAnsi="Arial" w:cs="Arial"/>
          <w:sz w:val="22"/>
          <w:szCs w:val="22"/>
        </w:rPr>
        <w:t xml:space="preserve">V rebalansu </w:t>
      </w:r>
      <w:r w:rsidR="00987907" w:rsidRPr="00987907">
        <w:rPr>
          <w:rFonts w:ascii="Arial" w:hAnsi="Arial" w:cs="Arial"/>
          <w:sz w:val="22"/>
          <w:szCs w:val="22"/>
        </w:rPr>
        <w:t>je p</w:t>
      </w:r>
      <w:r w:rsidRPr="00987907">
        <w:rPr>
          <w:rFonts w:ascii="Arial" w:hAnsi="Arial" w:cs="Arial"/>
          <w:sz w:val="22"/>
          <w:szCs w:val="22"/>
        </w:rPr>
        <w:t>redlaga</w:t>
      </w:r>
      <w:r w:rsidR="00987907" w:rsidRPr="00987907">
        <w:rPr>
          <w:rFonts w:ascii="Arial" w:hAnsi="Arial" w:cs="Arial"/>
          <w:sz w:val="22"/>
          <w:szCs w:val="22"/>
        </w:rPr>
        <w:t>no</w:t>
      </w:r>
      <w:r w:rsidRPr="00987907">
        <w:rPr>
          <w:rFonts w:ascii="Arial" w:hAnsi="Arial" w:cs="Arial"/>
          <w:sz w:val="22"/>
          <w:szCs w:val="22"/>
        </w:rPr>
        <w:t xml:space="preserve"> zmanjšanje proračunske postavke za </w:t>
      </w:r>
      <w:r w:rsidR="00605EAB" w:rsidRPr="00987907">
        <w:rPr>
          <w:rFonts w:ascii="Arial" w:hAnsi="Arial" w:cs="Arial"/>
          <w:sz w:val="22"/>
          <w:szCs w:val="22"/>
        </w:rPr>
        <w:t>5</w:t>
      </w:r>
      <w:r w:rsidRPr="00987907">
        <w:rPr>
          <w:rFonts w:ascii="Arial" w:hAnsi="Arial" w:cs="Arial"/>
          <w:sz w:val="22"/>
          <w:szCs w:val="22"/>
        </w:rPr>
        <w:t>0.000</w:t>
      </w:r>
      <w:r w:rsidR="00ED27BF" w:rsidRPr="00987907">
        <w:rPr>
          <w:rFonts w:ascii="Arial" w:hAnsi="Arial" w:cs="Arial"/>
          <w:sz w:val="22"/>
          <w:szCs w:val="22"/>
        </w:rPr>
        <w:t> €</w:t>
      </w:r>
      <w:r w:rsidRPr="00987907">
        <w:rPr>
          <w:rFonts w:ascii="Arial" w:hAnsi="Arial" w:cs="Arial"/>
          <w:sz w:val="22"/>
          <w:szCs w:val="22"/>
        </w:rPr>
        <w:t xml:space="preserve">. V prvih štirih mesecih letošnjega leta je bilo za plačilo obresti porabljenih </w:t>
      </w:r>
      <w:r w:rsidR="00987907" w:rsidRPr="00987907">
        <w:rPr>
          <w:rFonts w:ascii="Arial" w:hAnsi="Arial" w:cs="Arial"/>
          <w:sz w:val="22"/>
          <w:szCs w:val="22"/>
        </w:rPr>
        <w:t>manj sredstev od načrtovanih</w:t>
      </w:r>
      <w:r w:rsidRPr="00987907">
        <w:rPr>
          <w:rFonts w:ascii="Arial" w:hAnsi="Arial" w:cs="Arial"/>
          <w:sz w:val="22"/>
          <w:szCs w:val="22"/>
        </w:rPr>
        <w:t xml:space="preserve">, zato ocenjujemo, da letni strošek plačila obresti </w:t>
      </w:r>
      <w:r w:rsidR="00987907" w:rsidRPr="00987907">
        <w:rPr>
          <w:rFonts w:ascii="Arial" w:hAnsi="Arial" w:cs="Arial"/>
          <w:sz w:val="22"/>
          <w:szCs w:val="22"/>
        </w:rPr>
        <w:t>kljub predvidenemu najemu višjega kredita od prvotno načrtovanega ne bo presegal v rebalansu predlagane višine proračunske postavke. Vzrok za nižjo realizacijo obresti je zmanjševanje vrednosti 6-mesečnega EURIBOR-ja.</w:t>
      </w:r>
    </w:p>
    <w:p w:rsidR="00987907" w:rsidRPr="00E51101" w:rsidRDefault="00987907" w:rsidP="00120943">
      <w:pPr>
        <w:pStyle w:val="Navadensplet"/>
        <w:tabs>
          <w:tab w:val="num" w:pos="426"/>
        </w:tabs>
        <w:jc w:val="both"/>
        <w:rPr>
          <w:rFonts w:ascii="Arial" w:hAnsi="Arial" w:cs="Arial"/>
          <w:sz w:val="22"/>
          <w:szCs w:val="22"/>
        </w:rPr>
      </w:pPr>
    </w:p>
    <w:p w:rsidR="00006963" w:rsidRPr="00E51101" w:rsidRDefault="00006963" w:rsidP="00120943">
      <w:pPr>
        <w:jc w:val="both"/>
        <w:rPr>
          <w:rFonts w:ascii="Arial" w:hAnsi="Arial" w:cs="Arial"/>
          <w:sz w:val="22"/>
          <w:szCs w:val="22"/>
        </w:rPr>
      </w:pPr>
      <w:r w:rsidRPr="00E51101">
        <w:rPr>
          <w:rFonts w:ascii="Arial" w:hAnsi="Arial" w:cs="Arial"/>
          <w:b/>
          <w:sz w:val="22"/>
          <w:szCs w:val="22"/>
        </w:rPr>
        <w:t xml:space="preserve">3620 – svet za preventivo in vzgojo v cestnem prometu (8.500 €): </w:t>
      </w:r>
      <w:r w:rsidR="00214CEA" w:rsidRPr="00E51101">
        <w:rPr>
          <w:rFonts w:ascii="Arial" w:hAnsi="Arial" w:cs="Arial"/>
          <w:sz w:val="22"/>
          <w:szCs w:val="22"/>
        </w:rPr>
        <w:t>Postavka je v predlogu rebalansa povečana za že realizirano donacijo za organizacijo</w:t>
      </w:r>
      <w:r w:rsidR="00E51101" w:rsidRPr="00E51101">
        <w:rPr>
          <w:rFonts w:ascii="Arial" w:hAnsi="Arial" w:cs="Arial"/>
          <w:sz w:val="22"/>
          <w:szCs w:val="22"/>
        </w:rPr>
        <w:t xml:space="preserve"> tekmovanja </w:t>
      </w:r>
      <w:r w:rsidR="00214CEA" w:rsidRPr="00E51101">
        <w:rPr>
          <w:rFonts w:ascii="Arial" w:hAnsi="Arial" w:cs="Arial"/>
          <w:sz w:val="22"/>
          <w:szCs w:val="22"/>
        </w:rPr>
        <w:t>»Kaj veš o prometu?«</w:t>
      </w:r>
      <w:r w:rsidR="00E51101" w:rsidRPr="00E51101">
        <w:rPr>
          <w:rFonts w:ascii="Arial" w:hAnsi="Arial" w:cs="Arial"/>
          <w:sz w:val="22"/>
          <w:szCs w:val="22"/>
        </w:rPr>
        <w:t xml:space="preserve"> v višini 500</w:t>
      </w:r>
      <w:r w:rsidR="00ED27BF" w:rsidRPr="00E51101">
        <w:rPr>
          <w:rFonts w:ascii="Arial" w:hAnsi="Arial" w:cs="Arial"/>
          <w:sz w:val="22"/>
          <w:szCs w:val="22"/>
        </w:rPr>
        <w:t> €</w:t>
      </w:r>
      <w:r w:rsidR="00E51101" w:rsidRPr="00E51101">
        <w:rPr>
          <w:rFonts w:ascii="Arial" w:hAnsi="Arial" w:cs="Arial"/>
          <w:sz w:val="22"/>
          <w:szCs w:val="22"/>
        </w:rPr>
        <w:t>.</w:t>
      </w:r>
    </w:p>
    <w:p w:rsidR="00006963" w:rsidRPr="00E51101" w:rsidRDefault="00006963" w:rsidP="00120943">
      <w:pPr>
        <w:jc w:val="both"/>
        <w:rPr>
          <w:rFonts w:ascii="Arial" w:hAnsi="Arial" w:cs="Arial"/>
          <w:sz w:val="22"/>
          <w:szCs w:val="22"/>
        </w:rPr>
      </w:pPr>
    </w:p>
    <w:p w:rsidR="00303E99" w:rsidRPr="00431E20" w:rsidRDefault="00303E99" w:rsidP="00303E99">
      <w:pPr>
        <w:tabs>
          <w:tab w:val="left" w:pos="284"/>
        </w:tabs>
        <w:jc w:val="both"/>
        <w:rPr>
          <w:rFonts w:ascii="Arial" w:hAnsi="Arial" w:cs="Arial"/>
          <w:sz w:val="22"/>
          <w:szCs w:val="22"/>
        </w:rPr>
      </w:pPr>
      <w:r w:rsidRPr="00303E99">
        <w:rPr>
          <w:rFonts w:ascii="Arial" w:hAnsi="Arial" w:cs="Arial"/>
          <w:b/>
          <w:sz w:val="22"/>
          <w:szCs w:val="22"/>
        </w:rPr>
        <w:t>4265 – vzdrževanje gozdnih cest (156.954</w:t>
      </w:r>
      <w:r w:rsidR="00454D8C" w:rsidRPr="00303E99">
        <w:rPr>
          <w:rFonts w:ascii="Arial" w:hAnsi="Arial" w:cs="Arial"/>
          <w:b/>
          <w:sz w:val="22"/>
          <w:szCs w:val="22"/>
        </w:rPr>
        <w:t> €</w:t>
      </w:r>
      <w:r w:rsidRPr="00303E99">
        <w:rPr>
          <w:rFonts w:ascii="Arial" w:hAnsi="Arial" w:cs="Arial"/>
          <w:b/>
          <w:sz w:val="22"/>
          <w:szCs w:val="22"/>
        </w:rPr>
        <w:t>):</w:t>
      </w:r>
      <w:r w:rsidRPr="00303E99">
        <w:rPr>
          <w:rFonts w:ascii="Arial" w:hAnsi="Arial" w:cs="Arial"/>
          <w:bCs/>
          <w:sz w:val="22"/>
          <w:szCs w:val="22"/>
        </w:rPr>
        <w:t xml:space="preserve"> </w:t>
      </w:r>
      <w:r w:rsidRPr="00303E99">
        <w:rPr>
          <w:rFonts w:ascii="Arial" w:hAnsi="Arial" w:cs="Arial"/>
          <w:sz w:val="22"/>
          <w:szCs w:val="22"/>
        </w:rPr>
        <w:t xml:space="preserve">Občina preko proračuna financira vzdrževanje gozdnih cest po programu, ki ga pripravi Zavod za gozdove. Program se financira iz namenskih prihodkov (pristojbina za vzdrževanje gozdnih cest) in iz višine sredstev, ki se na osnovi pogodbe z Ministrstvom za kmetijstvo, gozdarstvo in prehrano realizira v občinski proračun. V letošnjem letu je prišlo do prenosa pogodbenih obveznosti iz naslova vzdrževanja gozdnih cest iz leta 2024. Zaradi nemotene izvedbe vzdrževalnih del na gozdnih cestah v letu 2025, ki je predviden na podlagi izdelanega programa vzdrževanja s strani Zavida za gozdove, </w:t>
      </w:r>
      <w:r w:rsidRPr="00431E20">
        <w:rPr>
          <w:rFonts w:ascii="Arial" w:hAnsi="Arial" w:cs="Arial"/>
          <w:sz w:val="22"/>
          <w:szCs w:val="22"/>
        </w:rPr>
        <w:t xml:space="preserve">predlagamo povečanje sredstev v višini 31.954 €. </w:t>
      </w:r>
    </w:p>
    <w:p w:rsidR="00303E99" w:rsidRPr="00431E20" w:rsidRDefault="00303E99" w:rsidP="00303E99">
      <w:pPr>
        <w:rPr>
          <w:rFonts w:ascii="Arial" w:eastAsia="Calibri" w:hAnsi="Arial" w:cs="Arial"/>
          <w:b/>
          <w:sz w:val="22"/>
          <w:szCs w:val="22"/>
        </w:rPr>
      </w:pPr>
    </w:p>
    <w:p w:rsidR="00006963" w:rsidRPr="00431E20" w:rsidRDefault="00006963" w:rsidP="00120943">
      <w:pPr>
        <w:jc w:val="both"/>
        <w:rPr>
          <w:rFonts w:ascii="Arial" w:hAnsi="Arial" w:cs="Arial"/>
          <w:sz w:val="22"/>
          <w:szCs w:val="22"/>
        </w:rPr>
      </w:pPr>
      <w:r w:rsidRPr="00431E20">
        <w:rPr>
          <w:rFonts w:ascii="Arial" w:hAnsi="Arial" w:cs="Arial"/>
          <w:b/>
          <w:sz w:val="22"/>
          <w:szCs w:val="22"/>
        </w:rPr>
        <w:t>4500 – redno vzdrževanje lokalnih cest in javnih poti (700.000</w:t>
      </w:r>
      <w:r w:rsidR="00ED27BF" w:rsidRPr="00431E20">
        <w:rPr>
          <w:rFonts w:ascii="Arial" w:hAnsi="Arial" w:cs="Arial"/>
          <w:b/>
          <w:sz w:val="22"/>
          <w:szCs w:val="22"/>
        </w:rPr>
        <w:t> €</w:t>
      </w:r>
      <w:r w:rsidRPr="00431E20">
        <w:rPr>
          <w:rFonts w:ascii="Arial" w:hAnsi="Arial" w:cs="Arial"/>
          <w:b/>
          <w:sz w:val="22"/>
          <w:szCs w:val="22"/>
        </w:rPr>
        <w:t>):</w:t>
      </w:r>
      <w:r w:rsidR="00EA50D3" w:rsidRPr="00431E20">
        <w:rPr>
          <w:rFonts w:ascii="Arial" w:hAnsi="Arial" w:cs="Arial"/>
          <w:b/>
          <w:sz w:val="22"/>
          <w:szCs w:val="22"/>
        </w:rPr>
        <w:t xml:space="preserve"> </w:t>
      </w:r>
      <w:r w:rsidR="00EA50D3" w:rsidRPr="00431E20">
        <w:rPr>
          <w:rFonts w:ascii="Arial" w:hAnsi="Arial" w:cs="Arial"/>
          <w:sz w:val="22"/>
          <w:szCs w:val="22"/>
        </w:rPr>
        <w:t>V predlogu rebalansa je postavka zni</w:t>
      </w:r>
      <w:r w:rsidR="00431E20" w:rsidRPr="00431E20">
        <w:rPr>
          <w:rFonts w:ascii="Arial" w:hAnsi="Arial" w:cs="Arial"/>
          <w:sz w:val="22"/>
          <w:szCs w:val="22"/>
        </w:rPr>
        <w:t>žana za 100.000 € zaradi nujnih projektov ter investicijskih vlaganj na drugih področjih.</w:t>
      </w:r>
    </w:p>
    <w:p w:rsidR="005E6790" w:rsidRPr="00431E20" w:rsidRDefault="005E6790" w:rsidP="00120943">
      <w:pPr>
        <w:jc w:val="both"/>
        <w:rPr>
          <w:rFonts w:ascii="Arial" w:hAnsi="Arial" w:cs="Arial"/>
          <w:sz w:val="22"/>
          <w:szCs w:val="22"/>
        </w:rPr>
      </w:pPr>
    </w:p>
    <w:p w:rsidR="00067B37" w:rsidRDefault="00067B37" w:rsidP="00120943">
      <w:pPr>
        <w:jc w:val="both"/>
        <w:rPr>
          <w:rFonts w:ascii="Arial" w:hAnsi="Arial" w:cs="Arial"/>
          <w:color w:val="FF0000"/>
          <w:sz w:val="22"/>
          <w:szCs w:val="22"/>
        </w:rPr>
      </w:pPr>
    </w:p>
    <w:p w:rsidR="00ED27BF" w:rsidRPr="000B7D8B" w:rsidRDefault="00006963" w:rsidP="00ED27BF">
      <w:pPr>
        <w:jc w:val="both"/>
        <w:rPr>
          <w:rFonts w:ascii="Arial" w:hAnsi="Arial" w:cs="Arial"/>
          <w:sz w:val="22"/>
          <w:szCs w:val="22"/>
        </w:rPr>
      </w:pPr>
      <w:r w:rsidRPr="00ED27BF">
        <w:rPr>
          <w:rFonts w:ascii="Arial" w:hAnsi="Arial" w:cs="Arial"/>
          <w:b/>
          <w:sz w:val="22"/>
          <w:szCs w:val="22"/>
        </w:rPr>
        <w:lastRenderedPageBreak/>
        <w:t>4503 – zimska akcija na lokalnih in nekategoriziranih cestah (444.600</w:t>
      </w:r>
      <w:r w:rsidR="00ED27BF" w:rsidRPr="00ED27BF">
        <w:rPr>
          <w:rFonts w:ascii="Arial" w:hAnsi="Arial" w:cs="Arial"/>
          <w:b/>
          <w:sz w:val="22"/>
          <w:szCs w:val="22"/>
        </w:rPr>
        <w:t> €</w:t>
      </w:r>
      <w:r w:rsidRPr="00ED27BF">
        <w:rPr>
          <w:rFonts w:ascii="Arial" w:hAnsi="Arial" w:cs="Arial"/>
          <w:b/>
          <w:sz w:val="22"/>
          <w:szCs w:val="22"/>
        </w:rPr>
        <w:t>):</w:t>
      </w:r>
      <w:r w:rsidR="00E51101" w:rsidRPr="00ED27BF">
        <w:rPr>
          <w:rFonts w:ascii="Arial" w:hAnsi="Arial" w:cs="Arial"/>
          <w:b/>
          <w:sz w:val="22"/>
          <w:szCs w:val="22"/>
        </w:rPr>
        <w:t xml:space="preserve"> </w:t>
      </w:r>
      <w:r w:rsidR="00ED27BF" w:rsidRPr="00ED27BF">
        <w:rPr>
          <w:rFonts w:ascii="Arial" w:hAnsi="Arial" w:cs="Arial"/>
          <w:sz w:val="22"/>
          <w:szCs w:val="22"/>
        </w:rPr>
        <w:t xml:space="preserve">V sprejetem </w:t>
      </w:r>
      <w:r w:rsidR="00ED27BF" w:rsidRPr="000B7D8B">
        <w:rPr>
          <w:rFonts w:ascii="Arial" w:hAnsi="Arial" w:cs="Arial"/>
          <w:sz w:val="22"/>
          <w:szCs w:val="22"/>
        </w:rPr>
        <w:t>proračunu ni bilo zagotovljenih dovolj sredstev za pokritje vseh stroškov</w:t>
      </w:r>
      <w:r w:rsidR="00431E20">
        <w:rPr>
          <w:rFonts w:ascii="Arial" w:hAnsi="Arial" w:cs="Arial"/>
          <w:sz w:val="22"/>
          <w:szCs w:val="22"/>
        </w:rPr>
        <w:t xml:space="preserve"> za</w:t>
      </w:r>
      <w:r w:rsidR="00ED27BF" w:rsidRPr="000B7D8B">
        <w:rPr>
          <w:rFonts w:ascii="Arial" w:hAnsi="Arial" w:cs="Arial"/>
          <w:sz w:val="22"/>
          <w:szCs w:val="22"/>
        </w:rPr>
        <w:t xml:space="preserve"> </w:t>
      </w:r>
      <w:r w:rsidR="00431E20">
        <w:rPr>
          <w:rFonts w:ascii="Arial" w:hAnsi="Arial" w:cs="Arial"/>
          <w:sz w:val="22"/>
          <w:szCs w:val="22"/>
        </w:rPr>
        <w:t xml:space="preserve">izvajanje </w:t>
      </w:r>
      <w:r w:rsidR="00ED27BF">
        <w:rPr>
          <w:rFonts w:ascii="Arial" w:hAnsi="Arial" w:cs="Arial"/>
          <w:sz w:val="22"/>
          <w:szCs w:val="22"/>
        </w:rPr>
        <w:t>zimske službe</w:t>
      </w:r>
      <w:r w:rsidR="00ED27BF" w:rsidRPr="000B7D8B">
        <w:rPr>
          <w:rFonts w:ascii="Arial" w:hAnsi="Arial" w:cs="Arial"/>
          <w:sz w:val="22"/>
          <w:szCs w:val="22"/>
        </w:rPr>
        <w:t xml:space="preserve">, zato je bilo dodatna sredstva potrebno zagotoviti s prerazporeditvijo sredstev iz drugih postavk, kar je upoštevano tudi v predlogu rebalansa – postavka je povečana iz </w:t>
      </w:r>
      <w:r w:rsidR="00ED27BF">
        <w:rPr>
          <w:rFonts w:ascii="Arial" w:hAnsi="Arial" w:cs="Arial"/>
          <w:sz w:val="22"/>
          <w:szCs w:val="22"/>
        </w:rPr>
        <w:t>420.000 € na 444.600 €</w:t>
      </w:r>
      <w:r w:rsidR="00ED27BF" w:rsidRPr="000B7D8B">
        <w:rPr>
          <w:rFonts w:ascii="Arial" w:hAnsi="Arial" w:cs="Arial"/>
          <w:sz w:val="22"/>
          <w:szCs w:val="22"/>
        </w:rPr>
        <w:t>.</w:t>
      </w:r>
    </w:p>
    <w:p w:rsidR="00006963" w:rsidRDefault="00006963" w:rsidP="00120943">
      <w:pPr>
        <w:jc w:val="both"/>
        <w:rPr>
          <w:rFonts w:ascii="Arial" w:hAnsi="Arial" w:cs="Arial"/>
          <w:color w:val="FF0000"/>
          <w:sz w:val="22"/>
          <w:szCs w:val="22"/>
        </w:rPr>
      </w:pPr>
    </w:p>
    <w:p w:rsidR="00431E20" w:rsidRPr="00431E20" w:rsidRDefault="00006963" w:rsidP="00431E20">
      <w:pPr>
        <w:jc w:val="both"/>
        <w:rPr>
          <w:b/>
          <w:bCs/>
          <w:sz w:val="22"/>
          <w:szCs w:val="22"/>
        </w:rPr>
      </w:pPr>
      <w:r w:rsidRPr="00431E20">
        <w:rPr>
          <w:rFonts w:ascii="Arial" w:hAnsi="Arial" w:cs="Arial"/>
          <w:b/>
          <w:sz w:val="22"/>
          <w:szCs w:val="22"/>
        </w:rPr>
        <w:t>4533 – urejanje varnih poti (200.000</w:t>
      </w:r>
      <w:r w:rsidR="00ED27BF" w:rsidRPr="00431E20">
        <w:rPr>
          <w:rFonts w:ascii="Arial" w:hAnsi="Arial" w:cs="Arial"/>
          <w:b/>
          <w:sz w:val="22"/>
          <w:szCs w:val="22"/>
        </w:rPr>
        <w:t> €</w:t>
      </w:r>
      <w:r w:rsidRPr="00431E20">
        <w:rPr>
          <w:rFonts w:ascii="Arial" w:hAnsi="Arial" w:cs="Arial"/>
          <w:b/>
          <w:sz w:val="22"/>
          <w:szCs w:val="22"/>
        </w:rPr>
        <w:t>):</w:t>
      </w:r>
      <w:r w:rsidR="00431E20">
        <w:rPr>
          <w:rFonts w:ascii="Arial" w:hAnsi="Arial" w:cs="Arial"/>
          <w:b/>
          <w:sz w:val="22"/>
          <w:szCs w:val="22"/>
        </w:rPr>
        <w:t xml:space="preserve"> </w:t>
      </w:r>
      <w:r w:rsidR="00431E20" w:rsidRPr="00431E20">
        <w:rPr>
          <w:rFonts w:ascii="Arial" w:hAnsi="Arial" w:cs="Arial"/>
          <w:sz w:val="22"/>
          <w:szCs w:val="22"/>
        </w:rPr>
        <w:t xml:space="preserve">Povišanje postavke </w:t>
      </w:r>
      <w:r w:rsidR="00431E20">
        <w:rPr>
          <w:rFonts w:ascii="Arial" w:hAnsi="Arial" w:cs="Arial"/>
          <w:sz w:val="22"/>
          <w:szCs w:val="22"/>
        </w:rPr>
        <w:t xml:space="preserve">za </w:t>
      </w:r>
      <w:r w:rsidR="00431E20" w:rsidRPr="00431E20">
        <w:rPr>
          <w:rFonts w:ascii="Arial" w:hAnsi="Arial" w:cs="Arial"/>
          <w:sz w:val="22"/>
          <w:szCs w:val="22"/>
        </w:rPr>
        <w:t>50.000</w:t>
      </w:r>
      <w:r w:rsidR="00431E20">
        <w:rPr>
          <w:rFonts w:ascii="Arial" w:hAnsi="Arial" w:cs="Arial"/>
          <w:sz w:val="22"/>
          <w:szCs w:val="22"/>
        </w:rPr>
        <w:t xml:space="preserve"> € </w:t>
      </w:r>
      <w:r w:rsidR="00431E20" w:rsidRPr="00431E20">
        <w:rPr>
          <w:rFonts w:ascii="Arial" w:hAnsi="Arial" w:cs="Arial"/>
          <w:sz w:val="22"/>
          <w:szCs w:val="22"/>
        </w:rPr>
        <w:t>je namenjeno za izgradnjo hodnikov za pešce na izpostavljenih, nevarnih odsekih, povezavo obstoječih hodnikov za pešce na delih ter zagotavljanju večje varnosti najšibkejših udeležencev v prometu</w:t>
      </w:r>
      <w:r w:rsidR="00431E20">
        <w:rPr>
          <w:rFonts w:ascii="Arial" w:hAnsi="Arial" w:cs="Arial"/>
          <w:sz w:val="22"/>
          <w:szCs w:val="22"/>
        </w:rPr>
        <w:t>.</w:t>
      </w:r>
      <w:r w:rsidR="00431E20" w:rsidRPr="00431E20">
        <w:rPr>
          <w:rFonts w:ascii="Arial" w:hAnsi="Arial" w:cs="Arial"/>
          <w:sz w:val="22"/>
          <w:szCs w:val="22"/>
        </w:rPr>
        <w:t xml:space="preserve"> </w:t>
      </w:r>
    </w:p>
    <w:p w:rsidR="003930B6" w:rsidRDefault="003930B6" w:rsidP="00120943">
      <w:pPr>
        <w:jc w:val="both"/>
        <w:rPr>
          <w:rFonts w:ascii="Arial" w:hAnsi="Arial" w:cs="Arial"/>
          <w:b/>
          <w:bCs/>
          <w:color w:val="FF0000"/>
          <w:sz w:val="22"/>
          <w:szCs w:val="22"/>
          <w:lang w:eastAsia="ar-SA"/>
        </w:rPr>
      </w:pPr>
    </w:p>
    <w:p w:rsidR="003930B6" w:rsidRDefault="003930B6" w:rsidP="00067B37">
      <w:pPr>
        <w:jc w:val="both"/>
        <w:rPr>
          <w:rFonts w:ascii="Arial" w:eastAsia="Calibri" w:hAnsi="Arial" w:cs="Arial"/>
          <w:sz w:val="22"/>
          <w:szCs w:val="22"/>
          <w:lang w:eastAsia="en-US"/>
        </w:rPr>
      </w:pPr>
      <w:r w:rsidRPr="003930B6">
        <w:rPr>
          <w:rFonts w:ascii="Arial" w:eastAsia="Calibri" w:hAnsi="Arial" w:cs="Arial"/>
          <w:b/>
          <w:bCs/>
          <w:sz w:val="22"/>
          <w:szCs w:val="22"/>
          <w:lang w:eastAsia="en-US"/>
        </w:rPr>
        <w:t>4607 – investicijsko obnovitvena dela na javnih cestah (600.000</w:t>
      </w:r>
      <w:r w:rsidR="006E2E02" w:rsidRPr="003930B6">
        <w:rPr>
          <w:rFonts w:ascii="Arial" w:eastAsia="Calibri" w:hAnsi="Arial" w:cs="Arial"/>
          <w:b/>
          <w:bCs/>
          <w:sz w:val="22"/>
          <w:szCs w:val="22"/>
          <w:lang w:eastAsia="en-US"/>
        </w:rPr>
        <w:t> €</w:t>
      </w:r>
      <w:r w:rsidRPr="003930B6">
        <w:rPr>
          <w:rFonts w:ascii="Arial" w:eastAsia="Calibri" w:hAnsi="Arial" w:cs="Arial"/>
          <w:b/>
          <w:bCs/>
          <w:sz w:val="22"/>
          <w:szCs w:val="22"/>
          <w:lang w:eastAsia="en-US"/>
        </w:rPr>
        <w:t>):</w:t>
      </w:r>
      <w:r w:rsidRPr="003930B6">
        <w:rPr>
          <w:rFonts w:ascii="Arial" w:eastAsia="Calibri" w:hAnsi="Arial" w:cs="Arial"/>
          <w:sz w:val="22"/>
          <w:szCs w:val="22"/>
          <w:lang w:eastAsia="en-US"/>
        </w:rPr>
        <w:t xml:space="preserve"> V letu 2025 je predvideno asfaltiranje nekaterih makadamskih odsekov kategoriziranih javnih cestišč ter izvedba del, ki niso bila dokončana v letu 2024. S tem se bo izboljšala kvaliteta bivanja občanov na predmetnih območjih in zmanjšal strošek vzdrževanja makadamskih cestišč. Zmanjšanje postavke je posledica načrtovanega manjšega obsega dela v zvezi s sklopom »druga cestišča, skladno z razpoložljivimi sredstvi«. Asfaltiranje cestišč ob hkratni ureditvi odvajanja meteornih odpadnih voda s cestišč je predvideno na naslednjih odsekih:</w:t>
      </w:r>
    </w:p>
    <w:p w:rsidR="00067B37" w:rsidRDefault="00067B37" w:rsidP="00067B37">
      <w:pPr>
        <w:jc w:val="both"/>
        <w:rPr>
          <w:rFonts w:ascii="Arial" w:eastAsia="Calibri" w:hAnsi="Arial" w:cs="Arial"/>
          <w:sz w:val="22"/>
          <w:szCs w:val="22"/>
          <w:lang w:eastAsia="en-US"/>
        </w:rPr>
      </w:pPr>
    </w:p>
    <w:tbl>
      <w:tblPr>
        <w:tblW w:w="9072" w:type="dxa"/>
        <w:tblInd w:w="-10" w:type="dxa"/>
        <w:tblCellMar>
          <w:left w:w="70" w:type="dxa"/>
          <w:right w:w="70" w:type="dxa"/>
        </w:tblCellMar>
        <w:tblLook w:val="04A0" w:firstRow="1" w:lastRow="0" w:firstColumn="1" w:lastColumn="0" w:noHBand="0" w:noVBand="1"/>
      </w:tblPr>
      <w:tblGrid>
        <w:gridCol w:w="4962"/>
        <w:gridCol w:w="2268"/>
        <w:gridCol w:w="1842"/>
      </w:tblGrid>
      <w:tr w:rsidR="00067B37" w:rsidTr="00067B37">
        <w:trPr>
          <w:trHeight w:val="300"/>
        </w:trPr>
        <w:tc>
          <w:tcPr>
            <w:tcW w:w="49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7B37" w:rsidRDefault="00067B37">
            <w:pPr>
              <w:jc w:val="center"/>
              <w:rPr>
                <w:rFonts w:ascii="Arial" w:hAnsi="Arial" w:cs="Arial"/>
                <w:b/>
                <w:bCs/>
                <w:color w:val="000000"/>
                <w:sz w:val="22"/>
                <w:szCs w:val="22"/>
              </w:rPr>
            </w:pPr>
            <w:r>
              <w:rPr>
                <w:rFonts w:ascii="Arial" w:hAnsi="Arial" w:cs="Arial"/>
                <w:b/>
                <w:bCs/>
                <w:color w:val="000000"/>
                <w:sz w:val="22"/>
                <w:szCs w:val="22"/>
              </w:rPr>
              <w:t>CESTNI ODSEK</w:t>
            </w:r>
          </w:p>
        </w:tc>
        <w:tc>
          <w:tcPr>
            <w:tcW w:w="2268" w:type="dxa"/>
            <w:tcBorders>
              <w:top w:val="single" w:sz="8" w:space="0" w:color="auto"/>
              <w:left w:val="nil"/>
              <w:bottom w:val="nil"/>
              <w:right w:val="single" w:sz="8" w:space="0" w:color="auto"/>
            </w:tcBorders>
            <w:shd w:val="clear" w:color="auto" w:fill="auto"/>
            <w:vAlign w:val="center"/>
            <w:hideMark/>
          </w:tcPr>
          <w:p w:rsidR="00067B37" w:rsidRDefault="00067B37">
            <w:pPr>
              <w:jc w:val="center"/>
              <w:rPr>
                <w:rFonts w:ascii="Arial" w:hAnsi="Arial" w:cs="Arial"/>
                <w:b/>
                <w:bCs/>
                <w:color w:val="000000"/>
                <w:sz w:val="22"/>
                <w:szCs w:val="22"/>
              </w:rPr>
            </w:pPr>
            <w:r>
              <w:rPr>
                <w:rFonts w:ascii="Arial" w:hAnsi="Arial" w:cs="Arial"/>
                <w:b/>
                <w:bCs/>
                <w:color w:val="000000"/>
                <w:sz w:val="22"/>
                <w:szCs w:val="22"/>
              </w:rPr>
              <w:t>PREDVIDENA</w:t>
            </w:r>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67B37" w:rsidRDefault="00067B37">
            <w:pPr>
              <w:jc w:val="center"/>
              <w:rPr>
                <w:rFonts w:ascii="Arial" w:hAnsi="Arial" w:cs="Arial"/>
                <w:b/>
                <w:bCs/>
                <w:color w:val="000000"/>
                <w:sz w:val="22"/>
                <w:szCs w:val="22"/>
              </w:rPr>
            </w:pPr>
            <w:r>
              <w:rPr>
                <w:rFonts w:ascii="Arial" w:hAnsi="Arial" w:cs="Arial"/>
                <w:b/>
                <w:bCs/>
                <w:color w:val="000000"/>
                <w:sz w:val="22"/>
                <w:szCs w:val="22"/>
              </w:rPr>
              <w:t>PREDVIDENA DOLŽINA</w:t>
            </w:r>
          </w:p>
        </w:tc>
      </w:tr>
      <w:tr w:rsidR="00067B37" w:rsidTr="00067B37">
        <w:trPr>
          <w:trHeight w:val="300"/>
        </w:trPr>
        <w:tc>
          <w:tcPr>
            <w:tcW w:w="4962" w:type="dxa"/>
            <w:vMerge/>
            <w:tcBorders>
              <w:top w:val="single" w:sz="8" w:space="0" w:color="auto"/>
              <w:left w:val="single" w:sz="8" w:space="0" w:color="auto"/>
              <w:bottom w:val="single" w:sz="8" w:space="0" w:color="000000"/>
              <w:right w:val="single" w:sz="8" w:space="0" w:color="auto"/>
            </w:tcBorders>
            <w:vAlign w:val="center"/>
            <w:hideMark/>
          </w:tcPr>
          <w:p w:rsidR="00067B37" w:rsidRDefault="00067B37">
            <w:pPr>
              <w:rPr>
                <w:rFonts w:ascii="Arial" w:hAnsi="Arial" w:cs="Arial"/>
                <w:b/>
                <w:bCs/>
                <w:color w:val="000000"/>
                <w:sz w:val="22"/>
                <w:szCs w:val="22"/>
              </w:rPr>
            </w:pP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center"/>
              <w:rPr>
                <w:rFonts w:ascii="Arial" w:hAnsi="Arial" w:cs="Arial"/>
                <w:b/>
                <w:bCs/>
                <w:color w:val="000000"/>
                <w:sz w:val="22"/>
                <w:szCs w:val="22"/>
              </w:rPr>
            </w:pPr>
            <w:r>
              <w:rPr>
                <w:rFonts w:ascii="Arial" w:hAnsi="Arial" w:cs="Arial"/>
                <w:b/>
                <w:bCs/>
                <w:color w:val="000000"/>
                <w:sz w:val="22"/>
                <w:szCs w:val="22"/>
              </w:rPr>
              <w:t>STACIONAŽA</w:t>
            </w:r>
          </w:p>
        </w:tc>
        <w:tc>
          <w:tcPr>
            <w:tcW w:w="1842" w:type="dxa"/>
            <w:vMerge/>
            <w:tcBorders>
              <w:top w:val="single" w:sz="8" w:space="0" w:color="auto"/>
              <w:left w:val="single" w:sz="8" w:space="0" w:color="auto"/>
              <w:bottom w:val="single" w:sz="8" w:space="0" w:color="000000"/>
              <w:right w:val="single" w:sz="8" w:space="0" w:color="auto"/>
            </w:tcBorders>
            <w:vAlign w:val="center"/>
            <w:hideMark/>
          </w:tcPr>
          <w:p w:rsidR="00067B37" w:rsidRDefault="00067B37">
            <w:pPr>
              <w:rPr>
                <w:rFonts w:ascii="Arial" w:hAnsi="Arial" w:cs="Arial"/>
                <w:b/>
                <w:bCs/>
                <w:color w:val="000000"/>
                <w:sz w:val="22"/>
                <w:szCs w:val="22"/>
              </w:rPr>
            </w:pPr>
          </w:p>
        </w:tc>
      </w:tr>
      <w:tr w:rsidR="00067B37" w:rsidTr="00067B37">
        <w:trPr>
          <w:trHeight w:val="300"/>
        </w:trPr>
        <w:tc>
          <w:tcPr>
            <w:tcW w:w="4962" w:type="dxa"/>
            <w:tcBorders>
              <w:top w:val="nil"/>
              <w:left w:val="single" w:sz="8" w:space="0" w:color="auto"/>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xml:space="preserve">LC 161041 </w:t>
            </w:r>
          </w:p>
        </w:tc>
        <w:tc>
          <w:tcPr>
            <w:tcW w:w="2268" w:type="dxa"/>
            <w:tcBorders>
              <w:top w:val="nil"/>
              <w:left w:val="nil"/>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w:t>
            </w:r>
          </w:p>
        </w:tc>
        <w:tc>
          <w:tcPr>
            <w:tcW w:w="1842" w:type="dxa"/>
            <w:tcBorders>
              <w:top w:val="nil"/>
              <w:left w:val="nil"/>
              <w:bottom w:val="nil"/>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 </w:t>
            </w:r>
          </w:p>
        </w:tc>
      </w:tr>
      <w:tr w:rsidR="00067B37" w:rsidTr="00067B37">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(Podhruška-Znojile-Trobe)</w:t>
            </w: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7.200 m – 7.996 m</w:t>
            </w:r>
          </w:p>
        </w:tc>
        <w:tc>
          <w:tcPr>
            <w:tcW w:w="1842" w:type="dxa"/>
            <w:tcBorders>
              <w:top w:val="nil"/>
              <w:left w:val="nil"/>
              <w:bottom w:val="single" w:sz="8" w:space="0" w:color="auto"/>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796 m</w:t>
            </w:r>
          </w:p>
        </w:tc>
      </w:tr>
      <w:tr w:rsidR="00067B37" w:rsidTr="00067B37">
        <w:trPr>
          <w:trHeight w:val="300"/>
        </w:trPr>
        <w:tc>
          <w:tcPr>
            <w:tcW w:w="4962" w:type="dxa"/>
            <w:tcBorders>
              <w:top w:val="nil"/>
              <w:left w:val="single" w:sz="8" w:space="0" w:color="auto"/>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xml:space="preserve">JP 660102 </w:t>
            </w:r>
          </w:p>
        </w:tc>
        <w:tc>
          <w:tcPr>
            <w:tcW w:w="2268" w:type="dxa"/>
            <w:tcBorders>
              <w:top w:val="nil"/>
              <w:left w:val="nil"/>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xml:space="preserve">550 m – 950 m, </w:t>
            </w:r>
          </w:p>
        </w:tc>
        <w:tc>
          <w:tcPr>
            <w:tcW w:w="1842" w:type="dxa"/>
            <w:tcBorders>
              <w:top w:val="nil"/>
              <w:left w:val="nil"/>
              <w:bottom w:val="nil"/>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 </w:t>
            </w:r>
          </w:p>
        </w:tc>
      </w:tr>
      <w:tr w:rsidR="00067B37" w:rsidTr="00067B37">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(Rudnik pri Radomljah-sp)</w:t>
            </w: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1.170 m – 1.310 m</w:t>
            </w:r>
          </w:p>
        </w:tc>
        <w:tc>
          <w:tcPr>
            <w:tcW w:w="1842" w:type="dxa"/>
            <w:tcBorders>
              <w:top w:val="nil"/>
              <w:left w:val="nil"/>
              <w:bottom w:val="single" w:sz="8" w:space="0" w:color="auto"/>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540 m</w:t>
            </w:r>
          </w:p>
        </w:tc>
      </w:tr>
      <w:tr w:rsidR="00067B37" w:rsidTr="00067B37">
        <w:trPr>
          <w:trHeight w:val="300"/>
        </w:trPr>
        <w:tc>
          <w:tcPr>
            <w:tcW w:w="4962" w:type="dxa"/>
            <w:tcBorders>
              <w:top w:val="nil"/>
              <w:left w:val="single" w:sz="8" w:space="0" w:color="auto"/>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JP 660686</w:t>
            </w:r>
          </w:p>
        </w:tc>
        <w:tc>
          <w:tcPr>
            <w:tcW w:w="2268" w:type="dxa"/>
            <w:tcBorders>
              <w:top w:val="nil"/>
              <w:left w:val="nil"/>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w:t>
            </w:r>
          </w:p>
        </w:tc>
        <w:tc>
          <w:tcPr>
            <w:tcW w:w="1842" w:type="dxa"/>
            <w:tcBorders>
              <w:top w:val="nil"/>
              <w:left w:val="nil"/>
              <w:bottom w:val="nil"/>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 </w:t>
            </w:r>
          </w:p>
        </w:tc>
      </w:tr>
      <w:tr w:rsidR="00067B37" w:rsidTr="00067B37">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(Nevlje)</w:t>
            </w: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0 m – 139 m</w:t>
            </w:r>
          </w:p>
        </w:tc>
        <w:tc>
          <w:tcPr>
            <w:tcW w:w="1842" w:type="dxa"/>
            <w:tcBorders>
              <w:top w:val="nil"/>
              <w:left w:val="nil"/>
              <w:bottom w:val="single" w:sz="8" w:space="0" w:color="auto"/>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139 m</w:t>
            </w:r>
          </w:p>
        </w:tc>
      </w:tr>
      <w:tr w:rsidR="00067B37" w:rsidTr="00067B37">
        <w:trPr>
          <w:trHeight w:val="300"/>
        </w:trPr>
        <w:tc>
          <w:tcPr>
            <w:tcW w:w="4962" w:type="dxa"/>
            <w:tcBorders>
              <w:top w:val="nil"/>
              <w:left w:val="single" w:sz="8" w:space="0" w:color="auto"/>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JP 661351</w:t>
            </w:r>
          </w:p>
        </w:tc>
        <w:tc>
          <w:tcPr>
            <w:tcW w:w="2268" w:type="dxa"/>
            <w:tcBorders>
              <w:top w:val="nil"/>
              <w:left w:val="nil"/>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w:t>
            </w:r>
          </w:p>
        </w:tc>
        <w:tc>
          <w:tcPr>
            <w:tcW w:w="1842" w:type="dxa"/>
            <w:tcBorders>
              <w:top w:val="nil"/>
              <w:left w:val="nil"/>
              <w:bottom w:val="nil"/>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 </w:t>
            </w:r>
          </w:p>
        </w:tc>
      </w:tr>
      <w:tr w:rsidR="00067B37" w:rsidTr="00067B37">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(Pšajnovica)</w:t>
            </w: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0 m – 262 m</w:t>
            </w:r>
          </w:p>
        </w:tc>
        <w:tc>
          <w:tcPr>
            <w:tcW w:w="1842" w:type="dxa"/>
            <w:tcBorders>
              <w:top w:val="nil"/>
              <w:left w:val="nil"/>
              <w:bottom w:val="single" w:sz="8" w:space="0" w:color="auto"/>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262 m</w:t>
            </w:r>
          </w:p>
        </w:tc>
      </w:tr>
      <w:tr w:rsidR="00067B37" w:rsidTr="00067B37">
        <w:trPr>
          <w:trHeight w:val="300"/>
        </w:trPr>
        <w:tc>
          <w:tcPr>
            <w:tcW w:w="4962" w:type="dxa"/>
            <w:tcBorders>
              <w:top w:val="nil"/>
              <w:left w:val="single" w:sz="8" w:space="0" w:color="auto"/>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xml:space="preserve">JP 660573 </w:t>
            </w:r>
          </w:p>
        </w:tc>
        <w:tc>
          <w:tcPr>
            <w:tcW w:w="2268" w:type="dxa"/>
            <w:tcBorders>
              <w:top w:val="nil"/>
              <w:left w:val="nil"/>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w:t>
            </w:r>
          </w:p>
        </w:tc>
        <w:tc>
          <w:tcPr>
            <w:tcW w:w="1842" w:type="dxa"/>
            <w:tcBorders>
              <w:top w:val="nil"/>
              <w:left w:val="nil"/>
              <w:bottom w:val="nil"/>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 </w:t>
            </w:r>
          </w:p>
        </w:tc>
      </w:tr>
      <w:tr w:rsidR="00067B37" w:rsidTr="00067B37">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(Brezje nad Kamnikom)</w:t>
            </w: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60 m – 130 m</w:t>
            </w:r>
          </w:p>
        </w:tc>
        <w:tc>
          <w:tcPr>
            <w:tcW w:w="1842" w:type="dxa"/>
            <w:tcBorders>
              <w:top w:val="nil"/>
              <w:left w:val="nil"/>
              <w:bottom w:val="single" w:sz="8" w:space="0" w:color="auto"/>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70 m</w:t>
            </w:r>
          </w:p>
        </w:tc>
      </w:tr>
      <w:tr w:rsidR="00067B37" w:rsidTr="00067B37">
        <w:trPr>
          <w:trHeight w:val="300"/>
        </w:trPr>
        <w:tc>
          <w:tcPr>
            <w:tcW w:w="4962" w:type="dxa"/>
            <w:tcBorders>
              <w:top w:val="nil"/>
              <w:left w:val="single" w:sz="8" w:space="0" w:color="auto"/>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JP 660591</w:t>
            </w:r>
          </w:p>
        </w:tc>
        <w:tc>
          <w:tcPr>
            <w:tcW w:w="2268" w:type="dxa"/>
            <w:tcBorders>
              <w:top w:val="nil"/>
              <w:left w:val="nil"/>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w:t>
            </w:r>
          </w:p>
        </w:tc>
        <w:tc>
          <w:tcPr>
            <w:tcW w:w="1842" w:type="dxa"/>
            <w:tcBorders>
              <w:top w:val="nil"/>
              <w:left w:val="nil"/>
              <w:bottom w:val="nil"/>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 </w:t>
            </w:r>
          </w:p>
        </w:tc>
      </w:tr>
      <w:tr w:rsidR="00067B37" w:rsidTr="00067B37">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(Vodice nad Kamnikom)</w:t>
            </w: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0 m – 317 m</w:t>
            </w:r>
          </w:p>
        </w:tc>
        <w:tc>
          <w:tcPr>
            <w:tcW w:w="1842" w:type="dxa"/>
            <w:tcBorders>
              <w:top w:val="nil"/>
              <w:left w:val="nil"/>
              <w:bottom w:val="single" w:sz="8" w:space="0" w:color="auto"/>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317 m</w:t>
            </w:r>
          </w:p>
        </w:tc>
      </w:tr>
      <w:tr w:rsidR="00067B37" w:rsidTr="00067B37">
        <w:trPr>
          <w:trHeight w:val="300"/>
        </w:trPr>
        <w:tc>
          <w:tcPr>
            <w:tcW w:w="4962" w:type="dxa"/>
            <w:tcBorders>
              <w:top w:val="nil"/>
              <w:left w:val="single" w:sz="8" w:space="0" w:color="auto"/>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JP 660401</w:t>
            </w:r>
          </w:p>
        </w:tc>
        <w:tc>
          <w:tcPr>
            <w:tcW w:w="2268" w:type="dxa"/>
            <w:tcBorders>
              <w:top w:val="nil"/>
              <w:left w:val="nil"/>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w:t>
            </w:r>
          </w:p>
        </w:tc>
        <w:tc>
          <w:tcPr>
            <w:tcW w:w="1842" w:type="dxa"/>
            <w:tcBorders>
              <w:top w:val="nil"/>
              <w:left w:val="nil"/>
              <w:bottom w:val="nil"/>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 </w:t>
            </w:r>
          </w:p>
        </w:tc>
      </w:tr>
      <w:tr w:rsidR="00067B37" w:rsidTr="00067B37">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(Košiše)</w:t>
            </w: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890 m – 960 m</w:t>
            </w:r>
          </w:p>
        </w:tc>
        <w:tc>
          <w:tcPr>
            <w:tcW w:w="1842" w:type="dxa"/>
            <w:tcBorders>
              <w:top w:val="nil"/>
              <w:left w:val="nil"/>
              <w:bottom w:val="single" w:sz="8" w:space="0" w:color="auto"/>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70 m</w:t>
            </w:r>
          </w:p>
        </w:tc>
      </w:tr>
      <w:tr w:rsidR="00067B37" w:rsidTr="00067B37">
        <w:trPr>
          <w:trHeight w:val="300"/>
        </w:trPr>
        <w:tc>
          <w:tcPr>
            <w:tcW w:w="4962" w:type="dxa"/>
            <w:tcBorders>
              <w:top w:val="nil"/>
              <w:left w:val="single" w:sz="8" w:space="0" w:color="auto"/>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JP 661133</w:t>
            </w:r>
          </w:p>
        </w:tc>
        <w:tc>
          <w:tcPr>
            <w:tcW w:w="2268" w:type="dxa"/>
            <w:tcBorders>
              <w:top w:val="nil"/>
              <w:left w:val="nil"/>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w:t>
            </w:r>
          </w:p>
        </w:tc>
        <w:tc>
          <w:tcPr>
            <w:tcW w:w="1842" w:type="dxa"/>
            <w:tcBorders>
              <w:top w:val="nil"/>
              <w:left w:val="nil"/>
              <w:bottom w:val="nil"/>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 </w:t>
            </w:r>
          </w:p>
        </w:tc>
      </w:tr>
      <w:tr w:rsidR="00067B37" w:rsidTr="00067B37">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(Sela pri Kamniku)</w:t>
            </w: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0 m – 434 m</w:t>
            </w:r>
          </w:p>
        </w:tc>
        <w:tc>
          <w:tcPr>
            <w:tcW w:w="1842" w:type="dxa"/>
            <w:tcBorders>
              <w:top w:val="nil"/>
              <w:left w:val="nil"/>
              <w:bottom w:val="single" w:sz="8" w:space="0" w:color="auto"/>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434 m</w:t>
            </w:r>
          </w:p>
        </w:tc>
      </w:tr>
      <w:tr w:rsidR="00067B37" w:rsidTr="00067B37">
        <w:trPr>
          <w:trHeight w:val="300"/>
        </w:trPr>
        <w:tc>
          <w:tcPr>
            <w:tcW w:w="4962" w:type="dxa"/>
            <w:tcBorders>
              <w:top w:val="nil"/>
              <w:left w:val="single" w:sz="8" w:space="0" w:color="auto"/>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JP 660515</w:t>
            </w:r>
          </w:p>
        </w:tc>
        <w:tc>
          <w:tcPr>
            <w:tcW w:w="2268" w:type="dxa"/>
            <w:tcBorders>
              <w:top w:val="nil"/>
              <w:left w:val="nil"/>
              <w:bottom w:val="nil"/>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w:t>
            </w:r>
          </w:p>
        </w:tc>
        <w:tc>
          <w:tcPr>
            <w:tcW w:w="1842" w:type="dxa"/>
            <w:tcBorders>
              <w:top w:val="nil"/>
              <w:left w:val="nil"/>
              <w:bottom w:val="nil"/>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 </w:t>
            </w:r>
          </w:p>
        </w:tc>
      </w:tr>
      <w:tr w:rsidR="00067B37" w:rsidTr="00067B37">
        <w:trPr>
          <w:trHeight w:val="30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(Stolnik-Pavlič)</w:t>
            </w: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0 m – 264 m</w:t>
            </w:r>
          </w:p>
        </w:tc>
        <w:tc>
          <w:tcPr>
            <w:tcW w:w="1842" w:type="dxa"/>
            <w:tcBorders>
              <w:top w:val="nil"/>
              <w:left w:val="nil"/>
              <w:bottom w:val="single" w:sz="8" w:space="0" w:color="auto"/>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264 m</w:t>
            </w:r>
          </w:p>
        </w:tc>
      </w:tr>
      <w:tr w:rsidR="00067B37" w:rsidTr="00067B37">
        <w:trPr>
          <w:trHeight w:val="600"/>
        </w:trPr>
        <w:tc>
          <w:tcPr>
            <w:tcW w:w="496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Druga cestišča, skladno z razpoložljivimi sredstvi</w:t>
            </w:r>
          </w:p>
        </w:tc>
        <w:tc>
          <w:tcPr>
            <w:tcW w:w="2268" w:type="dxa"/>
            <w:tcBorders>
              <w:top w:val="nil"/>
              <w:left w:val="nil"/>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 </w:t>
            </w:r>
          </w:p>
        </w:tc>
        <w:tc>
          <w:tcPr>
            <w:tcW w:w="1842" w:type="dxa"/>
            <w:tcBorders>
              <w:top w:val="nil"/>
              <w:left w:val="nil"/>
              <w:bottom w:val="single" w:sz="8" w:space="0" w:color="auto"/>
              <w:right w:val="single" w:sz="8" w:space="0" w:color="auto"/>
            </w:tcBorders>
            <w:shd w:val="clear" w:color="auto" w:fill="auto"/>
            <w:vAlign w:val="center"/>
            <w:hideMark/>
          </w:tcPr>
          <w:p w:rsidR="00067B37" w:rsidRDefault="00067B37">
            <w:pPr>
              <w:jc w:val="right"/>
              <w:rPr>
                <w:rFonts w:ascii="Arial" w:hAnsi="Arial" w:cs="Arial"/>
                <w:color w:val="000000"/>
                <w:sz w:val="22"/>
                <w:szCs w:val="22"/>
              </w:rPr>
            </w:pPr>
            <w:r>
              <w:rPr>
                <w:rFonts w:ascii="Arial" w:hAnsi="Arial" w:cs="Arial"/>
                <w:color w:val="000000"/>
                <w:sz w:val="22"/>
                <w:szCs w:val="22"/>
              </w:rPr>
              <w:t> </w:t>
            </w:r>
          </w:p>
        </w:tc>
      </w:tr>
    </w:tbl>
    <w:p w:rsidR="00067B37" w:rsidRDefault="00067B37" w:rsidP="003930B6">
      <w:pPr>
        <w:spacing w:after="160" w:line="259" w:lineRule="auto"/>
        <w:jc w:val="both"/>
        <w:rPr>
          <w:rFonts w:ascii="Arial" w:eastAsia="Calibri" w:hAnsi="Arial" w:cs="Arial"/>
          <w:sz w:val="22"/>
          <w:szCs w:val="22"/>
          <w:lang w:eastAsia="en-US"/>
        </w:rPr>
      </w:pPr>
    </w:p>
    <w:p w:rsidR="006D2382" w:rsidRPr="006D2382" w:rsidRDefault="00006963" w:rsidP="006D2382">
      <w:pPr>
        <w:jc w:val="both"/>
        <w:rPr>
          <w:rFonts w:ascii="Arial" w:hAnsi="Arial" w:cs="Arial"/>
          <w:sz w:val="22"/>
          <w:szCs w:val="22"/>
        </w:rPr>
      </w:pPr>
      <w:r w:rsidRPr="006D2382">
        <w:rPr>
          <w:rFonts w:ascii="Arial" w:hAnsi="Arial" w:cs="Arial"/>
          <w:b/>
          <w:bCs/>
          <w:sz w:val="22"/>
          <w:szCs w:val="22"/>
          <w:lang w:eastAsia="ar-SA"/>
        </w:rPr>
        <w:t>4619 – odprava arhitektonskih ovir za gibalno ovirane osebe (45.000</w:t>
      </w:r>
      <w:r w:rsidR="00ED27BF" w:rsidRPr="006D2382">
        <w:rPr>
          <w:rFonts w:ascii="Arial" w:hAnsi="Arial" w:cs="Arial"/>
          <w:b/>
          <w:bCs/>
          <w:sz w:val="22"/>
          <w:szCs w:val="22"/>
          <w:lang w:eastAsia="ar-SA"/>
        </w:rPr>
        <w:t> €</w:t>
      </w:r>
      <w:r w:rsidRPr="006D2382">
        <w:rPr>
          <w:rFonts w:ascii="Arial" w:hAnsi="Arial" w:cs="Arial"/>
          <w:b/>
          <w:bCs/>
          <w:sz w:val="22"/>
          <w:szCs w:val="22"/>
          <w:lang w:eastAsia="ar-SA"/>
        </w:rPr>
        <w:t>):</w:t>
      </w:r>
      <w:r w:rsidR="006D2382">
        <w:rPr>
          <w:rFonts w:ascii="Arial" w:hAnsi="Arial" w:cs="Arial"/>
          <w:b/>
          <w:bCs/>
          <w:sz w:val="22"/>
          <w:szCs w:val="22"/>
          <w:lang w:eastAsia="ar-SA"/>
        </w:rPr>
        <w:t xml:space="preserve"> </w:t>
      </w:r>
      <w:r w:rsidR="006E2E02" w:rsidRPr="006E2E02">
        <w:rPr>
          <w:rFonts w:ascii="Arial" w:hAnsi="Arial" w:cs="Arial"/>
          <w:bCs/>
          <w:sz w:val="22"/>
          <w:szCs w:val="22"/>
          <w:lang w:eastAsia="ar-SA"/>
        </w:rPr>
        <w:t>Povišanje postavke za 30.000 € je</w:t>
      </w:r>
      <w:r w:rsidR="006D2382" w:rsidRPr="006E2E02">
        <w:rPr>
          <w:rFonts w:ascii="Arial" w:hAnsi="Arial" w:cs="Arial"/>
          <w:sz w:val="22"/>
          <w:szCs w:val="22"/>
        </w:rPr>
        <w:t xml:space="preserve"> namenjen</w:t>
      </w:r>
      <w:r w:rsidR="006E2E02" w:rsidRPr="006E2E02">
        <w:rPr>
          <w:rFonts w:ascii="Arial" w:hAnsi="Arial" w:cs="Arial"/>
          <w:sz w:val="22"/>
          <w:szCs w:val="22"/>
        </w:rPr>
        <w:t>o</w:t>
      </w:r>
      <w:r w:rsidR="006D2382" w:rsidRPr="006E2E02">
        <w:rPr>
          <w:rFonts w:ascii="Arial" w:hAnsi="Arial" w:cs="Arial"/>
          <w:sz w:val="22"/>
          <w:szCs w:val="22"/>
        </w:rPr>
        <w:t xml:space="preserve"> za izvedbo večje rekonstrukcije povezovalne</w:t>
      </w:r>
      <w:r w:rsidR="006D2382" w:rsidRPr="006D2382">
        <w:rPr>
          <w:rFonts w:ascii="Arial" w:hAnsi="Arial" w:cs="Arial"/>
          <w:sz w:val="22"/>
          <w:szCs w:val="22"/>
        </w:rPr>
        <w:t xml:space="preserve"> peš poti med železniško postajo Center  in mestnim  središčem</w:t>
      </w:r>
      <w:r w:rsidR="006D2382">
        <w:rPr>
          <w:rFonts w:ascii="Arial" w:hAnsi="Arial" w:cs="Arial"/>
          <w:sz w:val="22"/>
          <w:szCs w:val="22"/>
        </w:rPr>
        <w:t xml:space="preserve"> </w:t>
      </w:r>
      <w:r w:rsidR="006D2382" w:rsidRPr="006D2382">
        <w:rPr>
          <w:rFonts w:ascii="Arial" w:hAnsi="Arial" w:cs="Arial"/>
          <w:sz w:val="22"/>
          <w:szCs w:val="22"/>
        </w:rPr>
        <w:t xml:space="preserve">– starim mestnim jedrom (južna pot v parku Evropa), ki sedaj za gibalno ovirane osebe ni prilagojena. Izvedla se bo klančina ob objektu stare knjižnice, predvidena je obnova tlakovanja poti z ustrezno utrditvijo podlage in ureditev premostitvenih elementov na dveh točkah pri postaji (manjše višinske razlike). Predvidena je tudi osvetlitev poti zaradi varnosti v nočnem času.  </w:t>
      </w:r>
    </w:p>
    <w:p w:rsidR="00067B37" w:rsidRPr="00067B37" w:rsidRDefault="00067B37" w:rsidP="00067B37">
      <w:pPr>
        <w:autoSpaceDE w:val="0"/>
        <w:autoSpaceDN w:val="0"/>
        <w:spacing w:after="160" w:line="259" w:lineRule="auto"/>
        <w:jc w:val="both"/>
        <w:rPr>
          <w:rFonts w:ascii="Arial" w:eastAsia="Calibri" w:hAnsi="Arial" w:cs="Arial"/>
          <w:sz w:val="22"/>
          <w:szCs w:val="22"/>
          <w:lang w:eastAsia="ar-SA"/>
        </w:rPr>
      </w:pPr>
      <w:r w:rsidRPr="00067B37">
        <w:rPr>
          <w:rFonts w:ascii="Arial" w:eastAsia="Calibri" w:hAnsi="Arial" w:cs="Arial"/>
          <w:b/>
          <w:bCs/>
          <w:sz w:val="22"/>
          <w:szCs w:val="22"/>
          <w:lang w:eastAsia="en-US"/>
        </w:rPr>
        <w:lastRenderedPageBreak/>
        <w:t xml:space="preserve">4635 – ureditev poškodovanih lokalnih cest in javnih poti (600.000 €): </w:t>
      </w:r>
      <w:r w:rsidRPr="00067B37">
        <w:rPr>
          <w:rFonts w:ascii="Arial" w:eastAsia="Calibri" w:hAnsi="Arial" w:cs="Arial"/>
          <w:sz w:val="22"/>
          <w:szCs w:val="22"/>
          <w:lang w:eastAsia="en-US"/>
        </w:rPr>
        <w:t>V letu 2025 je načrtovana izvedba sočasnih del, izvedba del, ki niso bila dokončana v letu 2024, ter sanacija naslednjih asfaltiranih cestišč, na nekaterih poškodovanih odsekih, navedenih v nadaljevanju. Zmanjšanje postavke je posledica načrtovanega manjšega obsega dela v zvezi s sklopom »druga cestišča, skladno z razpoložljivimi sredstvi«.</w:t>
      </w:r>
    </w:p>
    <w:tbl>
      <w:tblPr>
        <w:tblW w:w="9072" w:type="dxa"/>
        <w:tblInd w:w="-10" w:type="dxa"/>
        <w:tblCellMar>
          <w:left w:w="70" w:type="dxa"/>
          <w:right w:w="70" w:type="dxa"/>
        </w:tblCellMar>
        <w:tblLook w:val="04A0" w:firstRow="1" w:lastRow="0" w:firstColumn="1" w:lastColumn="0" w:noHBand="0" w:noVBand="1"/>
      </w:tblPr>
      <w:tblGrid>
        <w:gridCol w:w="9072"/>
      </w:tblGrid>
      <w:tr w:rsidR="00067B37" w:rsidTr="00067B37">
        <w:trPr>
          <w:trHeight w:val="300"/>
        </w:trPr>
        <w:tc>
          <w:tcPr>
            <w:tcW w:w="907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LC 160021 (Kamnik-Zg. Palovče-Vranja Peč)</w:t>
            </w:r>
          </w:p>
        </w:tc>
      </w:tr>
      <w:tr w:rsidR="00067B37" w:rsidTr="00067B37">
        <w:trPr>
          <w:trHeight w:val="300"/>
        </w:trPr>
        <w:tc>
          <w:tcPr>
            <w:tcW w:w="907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LC 107081 (Bočna-Menina planina-Okrog)</w:t>
            </w:r>
          </w:p>
        </w:tc>
      </w:tr>
      <w:tr w:rsidR="00067B37" w:rsidTr="00067B37">
        <w:trPr>
          <w:trHeight w:val="300"/>
        </w:trPr>
        <w:tc>
          <w:tcPr>
            <w:tcW w:w="907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LC 160051 (Mekinje-Godič)</w:t>
            </w:r>
          </w:p>
        </w:tc>
      </w:tr>
      <w:tr w:rsidR="00067B37" w:rsidTr="00067B37">
        <w:trPr>
          <w:trHeight w:val="300"/>
        </w:trPr>
        <w:tc>
          <w:tcPr>
            <w:tcW w:w="907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JP 661453 (Češnjice v Tuhinju)</w:t>
            </w:r>
          </w:p>
        </w:tc>
      </w:tr>
      <w:tr w:rsidR="00067B37" w:rsidTr="00067B37">
        <w:trPr>
          <w:trHeight w:val="300"/>
        </w:trPr>
        <w:tc>
          <w:tcPr>
            <w:tcW w:w="907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JP 660315 (Bevkova ulica)</w:t>
            </w:r>
          </w:p>
        </w:tc>
      </w:tr>
      <w:tr w:rsidR="00067B37" w:rsidTr="00067B37">
        <w:trPr>
          <w:trHeight w:val="300"/>
        </w:trPr>
        <w:tc>
          <w:tcPr>
            <w:tcW w:w="907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JP 661521 (Zajasovnik-Bela)</w:t>
            </w:r>
          </w:p>
        </w:tc>
      </w:tr>
      <w:tr w:rsidR="00067B37" w:rsidTr="00067B37">
        <w:trPr>
          <w:trHeight w:val="300"/>
        </w:trPr>
        <w:tc>
          <w:tcPr>
            <w:tcW w:w="907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LZ 160511 (Podgorje-zbirna cesta)</w:t>
            </w:r>
          </w:p>
        </w:tc>
      </w:tr>
      <w:tr w:rsidR="00067B37" w:rsidTr="00067B37">
        <w:trPr>
          <w:trHeight w:val="300"/>
        </w:trPr>
        <w:tc>
          <w:tcPr>
            <w:tcW w:w="9072" w:type="dxa"/>
            <w:tcBorders>
              <w:top w:val="nil"/>
              <w:left w:val="single" w:sz="8" w:space="0" w:color="auto"/>
              <w:bottom w:val="single" w:sz="8" w:space="0" w:color="auto"/>
              <w:right w:val="single" w:sz="8" w:space="0" w:color="auto"/>
            </w:tcBorders>
            <w:shd w:val="clear" w:color="auto" w:fill="auto"/>
            <w:vAlign w:val="center"/>
            <w:hideMark/>
          </w:tcPr>
          <w:p w:rsidR="00067B37" w:rsidRDefault="00067B37">
            <w:pPr>
              <w:jc w:val="both"/>
              <w:rPr>
                <w:rFonts w:ascii="Arial" w:hAnsi="Arial" w:cs="Arial"/>
                <w:color w:val="000000"/>
                <w:sz w:val="22"/>
                <w:szCs w:val="22"/>
              </w:rPr>
            </w:pPr>
            <w:r>
              <w:rPr>
                <w:rFonts w:ascii="Arial" w:hAnsi="Arial" w:cs="Arial"/>
                <w:color w:val="000000"/>
                <w:sz w:val="22"/>
                <w:szCs w:val="22"/>
              </w:rPr>
              <w:t>Druga cestišča, skladno z razpoložljivimi sredstvi.</w:t>
            </w:r>
          </w:p>
        </w:tc>
      </w:tr>
    </w:tbl>
    <w:p w:rsidR="00067B37" w:rsidRDefault="00067B37" w:rsidP="00120943">
      <w:pPr>
        <w:jc w:val="both"/>
        <w:rPr>
          <w:rFonts w:ascii="Arial" w:hAnsi="Arial" w:cs="Arial"/>
          <w:b/>
          <w:bCs/>
          <w:color w:val="FF0000"/>
          <w:sz w:val="22"/>
          <w:szCs w:val="22"/>
          <w:lang w:eastAsia="ar-SA"/>
        </w:rPr>
      </w:pPr>
    </w:p>
    <w:p w:rsidR="00067B37" w:rsidRDefault="00067B37" w:rsidP="00120943">
      <w:pPr>
        <w:jc w:val="both"/>
        <w:rPr>
          <w:rFonts w:ascii="Arial" w:hAnsi="Arial" w:cs="Arial"/>
          <w:b/>
          <w:bCs/>
          <w:color w:val="FF0000"/>
          <w:sz w:val="22"/>
          <w:szCs w:val="22"/>
          <w:lang w:eastAsia="ar-SA"/>
        </w:rPr>
      </w:pPr>
    </w:p>
    <w:p w:rsidR="006D2382" w:rsidRDefault="006D2382" w:rsidP="006D2382">
      <w:pPr>
        <w:jc w:val="both"/>
        <w:rPr>
          <w:rFonts w:ascii="Arial" w:hAnsi="Arial" w:cs="Arial"/>
          <w:sz w:val="22"/>
          <w:szCs w:val="22"/>
        </w:rPr>
      </w:pPr>
      <w:r w:rsidRPr="006D2382">
        <w:rPr>
          <w:rFonts w:ascii="Arial" w:hAnsi="Arial" w:cs="Arial"/>
          <w:b/>
          <w:bCs/>
          <w:sz w:val="22"/>
          <w:szCs w:val="22"/>
        </w:rPr>
        <w:t>4971 – urejanje pokopališč (40.000 €):</w:t>
      </w:r>
      <w:r w:rsidRPr="006D2382">
        <w:rPr>
          <w:rFonts w:ascii="Arial" w:hAnsi="Arial" w:cs="Arial"/>
          <w:sz w:val="22"/>
          <w:szCs w:val="22"/>
        </w:rPr>
        <w:t xml:space="preserve"> Predlagana sredstva v višini 40.000</w:t>
      </w:r>
      <w:r w:rsidR="00454D8C" w:rsidRPr="006D2382">
        <w:rPr>
          <w:rFonts w:ascii="Arial" w:hAnsi="Arial" w:cs="Arial"/>
          <w:sz w:val="22"/>
          <w:szCs w:val="22"/>
        </w:rPr>
        <w:t> €</w:t>
      </w:r>
      <w:r w:rsidRPr="006D2382">
        <w:rPr>
          <w:rFonts w:ascii="Arial" w:hAnsi="Arial" w:cs="Arial"/>
          <w:sz w:val="22"/>
          <w:szCs w:val="22"/>
        </w:rPr>
        <w:t xml:space="preserve"> bodo namenjena zagotovitvi dodatnih grobnih mest na pokopališču Kamnik (Žale), ureditvi raztrosnega polj</w:t>
      </w:r>
      <w:r w:rsidR="003D5AEC">
        <w:rPr>
          <w:rFonts w:ascii="Arial" w:hAnsi="Arial" w:cs="Arial"/>
          <w:sz w:val="22"/>
          <w:szCs w:val="22"/>
        </w:rPr>
        <w:t>a na pokopališču Kamnik (Žale)</w:t>
      </w:r>
      <w:r w:rsidRPr="006D2382">
        <w:rPr>
          <w:rFonts w:ascii="Arial" w:hAnsi="Arial" w:cs="Arial"/>
          <w:sz w:val="22"/>
          <w:szCs w:val="22"/>
        </w:rPr>
        <w:t xml:space="preserve"> ter investicijskim vzdrževalnim del</w:t>
      </w:r>
      <w:r>
        <w:rPr>
          <w:rFonts w:ascii="Arial" w:hAnsi="Arial" w:cs="Arial"/>
          <w:sz w:val="22"/>
          <w:szCs w:val="22"/>
        </w:rPr>
        <w:t>om</w:t>
      </w:r>
      <w:r w:rsidRPr="006D2382">
        <w:rPr>
          <w:rFonts w:ascii="Arial" w:hAnsi="Arial" w:cs="Arial"/>
          <w:sz w:val="22"/>
          <w:szCs w:val="22"/>
        </w:rPr>
        <w:t xml:space="preserve"> na poslovilnih objektih in pogrebnih poljih. </w:t>
      </w:r>
    </w:p>
    <w:p w:rsidR="006D2382" w:rsidRPr="006D2382" w:rsidRDefault="006D2382" w:rsidP="006D2382">
      <w:pPr>
        <w:jc w:val="both"/>
        <w:rPr>
          <w:rFonts w:ascii="Arial" w:hAnsi="Arial" w:cs="Arial"/>
          <w:sz w:val="22"/>
          <w:szCs w:val="22"/>
        </w:rPr>
      </w:pPr>
    </w:p>
    <w:p w:rsidR="006D2382" w:rsidRPr="006D2382" w:rsidRDefault="006D2382" w:rsidP="006D2382">
      <w:pPr>
        <w:jc w:val="both"/>
        <w:rPr>
          <w:rFonts w:ascii="Arial" w:hAnsi="Arial" w:cs="Arial"/>
          <w:sz w:val="22"/>
          <w:szCs w:val="22"/>
        </w:rPr>
      </w:pPr>
      <w:r w:rsidRPr="006D2382">
        <w:rPr>
          <w:rFonts w:ascii="Arial" w:hAnsi="Arial" w:cs="Arial"/>
          <w:b/>
          <w:bCs/>
          <w:sz w:val="22"/>
          <w:szCs w:val="22"/>
        </w:rPr>
        <w:t>5226 – izgradnja kanalizacije Stolnik (150.000 €):</w:t>
      </w:r>
      <w:r w:rsidRPr="006D2382">
        <w:rPr>
          <w:rFonts w:ascii="Arial" w:hAnsi="Arial" w:cs="Arial"/>
          <w:sz w:val="22"/>
          <w:szCs w:val="22"/>
        </w:rPr>
        <w:t xml:space="preserve"> Predlagana sredstva v višini 150.000 € bodo namenjena vgradnji kanalizacijskega sistema na območju vasi Stolnik, tj. na območju cestišča oziroma na trasi</w:t>
      </w:r>
      <w:r>
        <w:rPr>
          <w:rFonts w:ascii="Arial" w:hAnsi="Arial" w:cs="Arial"/>
          <w:sz w:val="22"/>
          <w:szCs w:val="22"/>
        </w:rPr>
        <w:t>,</w:t>
      </w:r>
      <w:r w:rsidRPr="006D2382">
        <w:rPr>
          <w:rFonts w:ascii="Arial" w:hAnsi="Arial" w:cs="Arial"/>
          <w:sz w:val="22"/>
          <w:szCs w:val="22"/>
        </w:rPr>
        <w:t xml:space="preserve"> kjer je hkrati predvidena sanacija poškodovanega asfaltnega cestišča. Gre za območje aglomeracije Stolnik 2019.</w:t>
      </w:r>
    </w:p>
    <w:p w:rsidR="00067B37" w:rsidRPr="006D2382" w:rsidRDefault="00067B37" w:rsidP="00120943">
      <w:pPr>
        <w:jc w:val="both"/>
        <w:rPr>
          <w:rFonts w:ascii="Arial" w:hAnsi="Arial" w:cs="Arial"/>
          <w:b/>
          <w:bCs/>
          <w:color w:val="FF0000"/>
          <w:sz w:val="22"/>
          <w:szCs w:val="22"/>
          <w:lang w:eastAsia="ar-SA"/>
        </w:rPr>
      </w:pPr>
    </w:p>
    <w:p w:rsidR="00F06AA5" w:rsidRPr="006D2382" w:rsidRDefault="00F06AA5" w:rsidP="00120943">
      <w:pPr>
        <w:jc w:val="both"/>
        <w:rPr>
          <w:rFonts w:ascii="Arial" w:hAnsi="Arial" w:cs="Arial"/>
          <w:sz w:val="22"/>
          <w:szCs w:val="22"/>
        </w:rPr>
      </w:pPr>
      <w:r w:rsidRPr="00910FB6">
        <w:rPr>
          <w:rFonts w:ascii="Arial" w:hAnsi="Arial" w:cs="Arial"/>
          <w:b/>
          <w:sz w:val="22"/>
          <w:szCs w:val="22"/>
        </w:rPr>
        <w:t>5257</w:t>
      </w:r>
      <w:r w:rsidR="00910FB6" w:rsidRPr="00910FB6">
        <w:rPr>
          <w:rFonts w:ascii="Arial" w:hAnsi="Arial" w:cs="Arial"/>
          <w:b/>
          <w:sz w:val="22"/>
          <w:szCs w:val="22"/>
        </w:rPr>
        <w:t xml:space="preserve"> – izgradnja kanalizacije Motnik in Stahovica-Črna pri Kamniku (2.348.929 €)</w:t>
      </w:r>
      <w:r w:rsidRPr="00910FB6">
        <w:rPr>
          <w:rFonts w:ascii="Arial" w:hAnsi="Arial" w:cs="Arial"/>
          <w:b/>
          <w:sz w:val="22"/>
          <w:szCs w:val="22"/>
        </w:rPr>
        <w:t xml:space="preserve">: </w:t>
      </w:r>
      <w:r w:rsidRPr="00120943">
        <w:rPr>
          <w:rFonts w:ascii="Arial" w:hAnsi="Arial" w:cs="Arial"/>
          <w:sz w:val="22"/>
          <w:szCs w:val="22"/>
        </w:rPr>
        <w:t>Predlagano povečanje odhodkov</w:t>
      </w:r>
      <w:r w:rsidR="006E2E02">
        <w:rPr>
          <w:rFonts w:ascii="Arial" w:hAnsi="Arial" w:cs="Arial"/>
          <w:sz w:val="22"/>
          <w:szCs w:val="22"/>
        </w:rPr>
        <w:t xml:space="preserve"> za 500.000 €</w:t>
      </w:r>
      <w:r w:rsidRPr="00120943">
        <w:rPr>
          <w:rFonts w:ascii="Arial" w:hAnsi="Arial" w:cs="Arial"/>
          <w:sz w:val="22"/>
          <w:szCs w:val="22"/>
        </w:rPr>
        <w:t xml:space="preserve"> je namenjeno kritju </w:t>
      </w:r>
      <w:r w:rsidRPr="00120943">
        <w:rPr>
          <w:rStyle w:val="Krepko"/>
          <w:rFonts w:ascii="Arial" w:hAnsi="Arial" w:cs="Arial"/>
          <w:b w:val="0"/>
          <w:bCs w:val="0"/>
          <w:sz w:val="22"/>
          <w:szCs w:val="22"/>
        </w:rPr>
        <w:t>nepredvidenih in dodatnih del v okviru izgradnje  kanalizacije v naselju Motnik (</w:t>
      </w:r>
      <w:r w:rsidRPr="00120943">
        <w:rPr>
          <w:rFonts w:ascii="Arial" w:hAnsi="Arial" w:cs="Arial"/>
          <w:sz w:val="22"/>
          <w:szCs w:val="22"/>
        </w:rPr>
        <w:t xml:space="preserve">prestavitev </w:t>
      </w:r>
      <w:proofErr w:type="spellStart"/>
      <w:r w:rsidRPr="00120943">
        <w:rPr>
          <w:rFonts w:ascii="Arial" w:hAnsi="Arial" w:cs="Arial"/>
          <w:sz w:val="22"/>
          <w:szCs w:val="22"/>
        </w:rPr>
        <w:t>TK</w:t>
      </w:r>
      <w:proofErr w:type="spellEnd"/>
      <w:r w:rsidRPr="00120943">
        <w:rPr>
          <w:rFonts w:ascii="Arial" w:hAnsi="Arial" w:cs="Arial"/>
          <w:sz w:val="22"/>
          <w:szCs w:val="22"/>
        </w:rPr>
        <w:t xml:space="preserve"> vodov, vgradnja </w:t>
      </w:r>
      <w:proofErr w:type="spellStart"/>
      <w:r w:rsidRPr="00120943">
        <w:rPr>
          <w:rFonts w:ascii="Arial" w:hAnsi="Arial" w:cs="Arial"/>
          <w:sz w:val="22"/>
          <w:szCs w:val="22"/>
        </w:rPr>
        <w:t>samonivelacijskih</w:t>
      </w:r>
      <w:proofErr w:type="spellEnd"/>
      <w:r w:rsidRPr="00120943">
        <w:rPr>
          <w:rFonts w:ascii="Arial" w:hAnsi="Arial" w:cs="Arial"/>
          <w:sz w:val="22"/>
          <w:szCs w:val="22"/>
        </w:rPr>
        <w:t xml:space="preserve"> pokrovov, izkopi VI. In VII. kategorije, </w:t>
      </w:r>
      <w:proofErr w:type="spellStart"/>
      <w:r w:rsidRPr="00120943">
        <w:rPr>
          <w:rFonts w:ascii="Arial" w:hAnsi="Arial" w:cs="Arial"/>
          <w:sz w:val="22"/>
          <w:szCs w:val="22"/>
        </w:rPr>
        <w:t>podvrtavanje</w:t>
      </w:r>
      <w:proofErr w:type="spellEnd"/>
      <w:r w:rsidRPr="00120943">
        <w:rPr>
          <w:rFonts w:ascii="Arial" w:hAnsi="Arial" w:cs="Arial"/>
          <w:sz w:val="22"/>
          <w:szCs w:val="22"/>
        </w:rPr>
        <w:t xml:space="preserve"> </w:t>
      </w:r>
      <w:proofErr w:type="spellStart"/>
      <w:r w:rsidRPr="00120943">
        <w:rPr>
          <w:rFonts w:ascii="Arial" w:hAnsi="Arial" w:cs="Arial"/>
          <w:sz w:val="22"/>
          <w:szCs w:val="22"/>
        </w:rPr>
        <w:t>Motnišnice</w:t>
      </w:r>
      <w:proofErr w:type="spellEnd"/>
      <w:r w:rsidRPr="00120943">
        <w:rPr>
          <w:rFonts w:ascii="Arial" w:hAnsi="Arial" w:cs="Arial"/>
          <w:sz w:val="22"/>
          <w:szCs w:val="22"/>
        </w:rPr>
        <w:t>, izvedba meteorne kanalizacije, geodetski posnetek fekalnih izpustov iz obstoječih greznic</w:t>
      </w:r>
      <w:r w:rsidRPr="006D2382">
        <w:rPr>
          <w:rFonts w:ascii="Arial" w:hAnsi="Arial" w:cs="Arial"/>
          <w:sz w:val="22"/>
          <w:szCs w:val="22"/>
        </w:rPr>
        <w:t>, sanacij</w:t>
      </w:r>
      <w:r w:rsidR="00910FB6" w:rsidRPr="006D2382">
        <w:rPr>
          <w:rFonts w:ascii="Arial" w:hAnsi="Arial" w:cs="Arial"/>
          <w:sz w:val="22"/>
          <w:szCs w:val="22"/>
        </w:rPr>
        <w:t>a</w:t>
      </w:r>
      <w:r w:rsidRPr="006D2382">
        <w:rPr>
          <w:rFonts w:ascii="Arial" w:hAnsi="Arial" w:cs="Arial"/>
          <w:sz w:val="22"/>
          <w:szCs w:val="22"/>
        </w:rPr>
        <w:t xml:space="preserve"> vodovodnega omrežja na odsekih, kjer prečka kanal itd.).</w:t>
      </w:r>
    </w:p>
    <w:p w:rsidR="00006963" w:rsidRDefault="00006963" w:rsidP="00120943">
      <w:pPr>
        <w:jc w:val="both"/>
        <w:rPr>
          <w:rFonts w:ascii="Arial" w:hAnsi="Arial" w:cs="Arial"/>
          <w:b/>
          <w:sz w:val="22"/>
          <w:szCs w:val="22"/>
        </w:rPr>
      </w:pPr>
    </w:p>
    <w:p w:rsidR="00F06AA5" w:rsidRPr="00744533" w:rsidRDefault="00F06AA5" w:rsidP="00120943">
      <w:pPr>
        <w:jc w:val="both"/>
        <w:rPr>
          <w:rFonts w:ascii="Arial" w:hAnsi="Arial" w:cs="Arial"/>
          <w:b/>
          <w:bCs/>
          <w:sz w:val="22"/>
          <w:szCs w:val="22"/>
        </w:rPr>
      </w:pPr>
      <w:r w:rsidRPr="00120943">
        <w:rPr>
          <w:rFonts w:ascii="Arial" w:hAnsi="Arial" w:cs="Arial"/>
          <w:b/>
          <w:sz w:val="22"/>
          <w:szCs w:val="22"/>
        </w:rPr>
        <w:t>6303 –</w:t>
      </w:r>
      <w:r w:rsidRPr="00120943">
        <w:rPr>
          <w:rFonts w:ascii="Arial" w:hAnsi="Arial" w:cs="Arial"/>
          <w:b/>
          <w:bCs/>
          <w:sz w:val="22"/>
          <w:szCs w:val="22"/>
        </w:rPr>
        <w:t xml:space="preserve"> kohezija – izgradnja vodovodnih sistemov (</w:t>
      </w:r>
      <w:r w:rsidR="00910FB6">
        <w:rPr>
          <w:rFonts w:ascii="Arial" w:hAnsi="Arial" w:cs="Arial"/>
          <w:b/>
          <w:bCs/>
          <w:sz w:val="22"/>
          <w:szCs w:val="22"/>
        </w:rPr>
        <w:t>4</w:t>
      </w:r>
      <w:r w:rsidRPr="00120943">
        <w:rPr>
          <w:rFonts w:ascii="Arial" w:hAnsi="Arial" w:cs="Arial"/>
          <w:b/>
          <w:bCs/>
          <w:sz w:val="22"/>
          <w:szCs w:val="22"/>
        </w:rPr>
        <w:t>.</w:t>
      </w:r>
      <w:r w:rsidR="00910FB6">
        <w:rPr>
          <w:rFonts w:ascii="Arial" w:hAnsi="Arial" w:cs="Arial"/>
          <w:b/>
          <w:bCs/>
          <w:sz w:val="22"/>
          <w:szCs w:val="22"/>
        </w:rPr>
        <w:t>614</w:t>
      </w:r>
      <w:r w:rsidR="00910FB6" w:rsidRPr="00120943">
        <w:rPr>
          <w:rFonts w:ascii="Arial" w:hAnsi="Arial" w:cs="Arial"/>
          <w:b/>
          <w:bCs/>
          <w:sz w:val="22"/>
          <w:szCs w:val="22"/>
        </w:rPr>
        <w:t> €</w:t>
      </w:r>
      <w:r w:rsidR="00910FB6">
        <w:rPr>
          <w:rFonts w:ascii="Arial" w:hAnsi="Arial" w:cs="Arial"/>
          <w:b/>
          <w:bCs/>
          <w:sz w:val="22"/>
          <w:szCs w:val="22"/>
        </w:rPr>
        <w:t>)</w:t>
      </w:r>
      <w:r w:rsidRPr="00120943">
        <w:rPr>
          <w:rFonts w:ascii="Arial" w:hAnsi="Arial" w:cs="Arial"/>
          <w:b/>
          <w:bCs/>
          <w:sz w:val="22"/>
          <w:szCs w:val="22"/>
        </w:rPr>
        <w:t xml:space="preserve">: </w:t>
      </w:r>
      <w:r w:rsidRPr="00120943">
        <w:rPr>
          <w:rFonts w:ascii="Arial" w:hAnsi="Arial" w:cs="Arial"/>
          <w:bCs/>
          <w:sz w:val="22"/>
          <w:szCs w:val="22"/>
        </w:rPr>
        <w:t xml:space="preserve">Projekt izgradnje vodovodnih sistemov v Tuhinjski dolini je bil zaključen v sklopu izvedbe medobčinskih kohezijskih projektov. </w:t>
      </w:r>
      <w:r w:rsidR="002B64D0" w:rsidRPr="00120943">
        <w:rPr>
          <w:rFonts w:ascii="Arial" w:hAnsi="Arial" w:cs="Arial"/>
          <w:bCs/>
          <w:sz w:val="22"/>
          <w:szCs w:val="22"/>
        </w:rPr>
        <w:t>Sredstva</w:t>
      </w:r>
      <w:r w:rsidR="002B64D0">
        <w:rPr>
          <w:rFonts w:ascii="Arial" w:hAnsi="Arial" w:cs="Arial"/>
          <w:bCs/>
          <w:sz w:val="22"/>
          <w:szCs w:val="22"/>
        </w:rPr>
        <w:t xml:space="preserve"> na tej proračunski postavki (</w:t>
      </w:r>
      <w:r w:rsidR="00910FB6">
        <w:rPr>
          <w:rFonts w:ascii="Arial" w:hAnsi="Arial" w:cs="Arial"/>
          <w:bCs/>
          <w:sz w:val="22"/>
          <w:szCs w:val="22"/>
        </w:rPr>
        <w:t>4.614</w:t>
      </w:r>
      <w:r w:rsidR="00910FB6" w:rsidRPr="00120943">
        <w:rPr>
          <w:rFonts w:ascii="Arial" w:hAnsi="Arial" w:cs="Arial"/>
          <w:bCs/>
          <w:sz w:val="22"/>
          <w:szCs w:val="22"/>
        </w:rPr>
        <w:t> €</w:t>
      </w:r>
      <w:r w:rsidR="002B64D0">
        <w:rPr>
          <w:rFonts w:ascii="Arial" w:hAnsi="Arial" w:cs="Arial"/>
          <w:bCs/>
          <w:sz w:val="22"/>
          <w:szCs w:val="22"/>
        </w:rPr>
        <w:t>)</w:t>
      </w:r>
      <w:r w:rsidRPr="00120943">
        <w:rPr>
          <w:rFonts w:ascii="Arial" w:hAnsi="Arial" w:cs="Arial"/>
          <w:bCs/>
          <w:sz w:val="22"/>
          <w:szCs w:val="22"/>
        </w:rPr>
        <w:t xml:space="preserve"> so namenjena za koordinacije in svetovanja pri pripravi zaključnih zahtevkov in končnih poročil pri medobčinskih kohezijskih projektih »Oskrba s pitno vodo na območju </w:t>
      </w:r>
      <w:r w:rsidRPr="00744533">
        <w:rPr>
          <w:rFonts w:ascii="Arial" w:hAnsi="Arial" w:cs="Arial"/>
          <w:bCs/>
          <w:sz w:val="22"/>
          <w:szCs w:val="22"/>
        </w:rPr>
        <w:t xml:space="preserve">Domžale – Kamnik« ter izračunu morebitnih novih finančnih vrzeli po navodilu </w:t>
      </w:r>
      <w:r w:rsidR="00744533" w:rsidRPr="00744533">
        <w:rPr>
          <w:rFonts w:ascii="Arial" w:hAnsi="Arial" w:cs="Arial"/>
          <w:bCs/>
          <w:sz w:val="22"/>
          <w:szCs w:val="22"/>
        </w:rPr>
        <w:t xml:space="preserve">pristojnega ministrstva. </w:t>
      </w:r>
      <w:r w:rsidRPr="00744533">
        <w:rPr>
          <w:rFonts w:ascii="Arial" w:hAnsi="Arial" w:cs="Arial"/>
          <w:bCs/>
          <w:sz w:val="22"/>
          <w:szCs w:val="22"/>
        </w:rPr>
        <w:t xml:space="preserve"> </w:t>
      </w:r>
    </w:p>
    <w:p w:rsidR="00F06AA5" w:rsidRPr="00910FB6" w:rsidRDefault="00F06AA5" w:rsidP="00120943">
      <w:pPr>
        <w:jc w:val="both"/>
        <w:rPr>
          <w:rFonts w:ascii="Arial" w:hAnsi="Arial" w:cs="Arial"/>
          <w:bCs/>
          <w:sz w:val="22"/>
          <w:szCs w:val="22"/>
          <w:lang w:eastAsia="ar-SA"/>
        </w:rPr>
      </w:pPr>
    </w:p>
    <w:p w:rsidR="006D2382" w:rsidRPr="006D2382" w:rsidRDefault="006D2382" w:rsidP="006D2382">
      <w:pPr>
        <w:jc w:val="both"/>
        <w:rPr>
          <w:rFonts w:ascii="Arial" w:hAnsi="Arial" w:cs="Arial"/>
          <w:b/>
          <w:bCs/>
          <w:color w:val="FF0000"/>
          <w:sz w:val="22"/>
          <w:szCs w:val="22"/>
          <w:lang w:eastAsia="ar-SA"/>
        </w:rPr>
      </w:pPr>
      <w:r w:rsidRPr="006D2382">
        <w:rPr>
          <w:rFonts w:ascii="Arial" w:hAnsi="Arial" w:cs="Arial"/>
          <w:b/>
          <w:bCs/>
          <w:sz w:val="22"/>
          <w:szCs w:val="22"/>
          <w:lang w:eastAsia="ar-SA"/>
        </w:rPr>
        <w:t>6306 – prevezave zasebnih vodovodov v Tuhinjski dolini na kohezijski vod</w:t>
      </w:r>
      <w:r w:rsidRPr="006D2382">
        <w:rPr>
          <w:rFonts w:ascii="Arial" w:hAnsi="Arial" w:cs="Arial"/>
          <w:b/>
          <w:bCs/>
          <w:sz w:val="22"/>
          <w:szCs w:val="22"/>
        </w:rPr>
        <w:t xml:space="preserve"> (40.000 €):</w:t>
      </w:r>
      <w:r w:rsidRPr="006D2382">
        <w:rPr>
          <w:rFonts w:ascii="Arial" w:hAnsi="Arial" w:cs="Arial"/>
          <w:sz w:val="22"/>
          <w:szCs w:val="22"/>
        </w:rPr>
        <w:t xml:space="preserve"> Občina Kamnik je v preteklih letih zgradila kohezijski vod do Šmartnega in dva vmesna vodohrana. V prihajajočem obdobju bo občina v soglasju z lastniki zasebnih vodovodov na tem območju zgradila priključne vode in sedanje zasebne vodovode priključila na kohezijski oziroma javni vodovod. Tako bo občina omogočila precejšnjemu delu prebivalcev oskrbo z zdravo pitno vodo iz javnega vodovodnega sistema. Ker je pred prevzemom v upravljanje potrebno zagotoviti ustreznost infrastrukture, ki bo zagotavljala ustrezno kvaliteto, bodo, poleg nujnih manjših infrastrukturnih del, sredstva namenjena vzorčenju pitne vode ter pridobitvi dokumentacije za vzpostavitev vodovoda Rakitovec, kjer je predviden prehod v javno upravljanje, v ustrezno stanje. </w:t>
      </w:r>
    </w:p>
    <w:p w:rsidR="006D2382" w:rsidRDefault="006D2382" w:rsidP="00120943">
      <w:pPr>
        <w:jc w:val="both"/>
        <w:rPr>
          <w:rFonts w:ascii="Arial" w:hAnsi="Arial" w:cs="Arial"/>
          <w:bCs/>
          <w:sz w:val="22"/>
          <w:szCs w:val="22"/>
          <w:lang w:eastAsia="ar-SA"/>
        </w:rPr>
      </w:pPr>
    </w:p>
    <w:p w:rsidR="003D5AEC" w:rsidRDefault="003D5AEC" w:rsidP="00120943">
      <w:pPr>
        <w:jc w:val="both"/>
        <w:rPr>
          <w:rFonts w:ascii="Arial" w:hAnsi="Arial" w:cs="Arial"/>
          <w:bCs/>
          <w:sz w:val="22"/>
          <w:szCs w:val="22"/>
          <w:lang w:eastAsia="ar-SA"/>
        </w:rPr>
      </w:pPr>
    </w:p>
    <w:p w:rsidR="00386FE7" w:rsidRPr="00386FE7" w:rsidRDefault="00302F3B" w:rsidP="00A27870">
      <w:pPr>
        <w:jc w:val="both"/>
        <w:rPr>
          <w:rFonts w:ascii="Arial" w:hAnsi="Arial" w:cs="Arial"/>
          <w:sz w:val="22"/>
          <w:szCs w:val="22"/>
        </w:rPr>
      </w:pPr>
      <w:r w:rsidRPr="00386FE7">
        <w:rPr>
          <w:rFonts w:ascii="Arial" w:hAnsi="Arial" w:cs="Arial"/>
          <w:b/>
          <w:bCs/>
          <w:sz w:val="22"/>
          <w:szCs w:val="22"/>
          <w:lang w:eastAsia="ar-SA"/>
        </w:rPr>
        <w:lastRenderedPageBreak/>
        <w:t xml:space="preserve">6645 – odprava posledic škode na cestah – naravne nesreče </w:t>
      </w:r>
      <w:r w:rsidR="00386FE7" w:rsidRPr="00386FE7">
        <w:rPr>
          <w:rFonts w:ascii="Arial" w:hAnsi="Arial" w:cs="Arial"/>
          <w:b/>
          <w:bCs/>
          <w:sz w:val="22"/>
          <w:szCs w:val="22"/>
          <w:lang w:eastAsia="ar-SA"/>
        </w:rPr>
        <w:t>4. 8. 2023</w:t>
      </w:r>
      <w:r w:rsidRPr="00386FE7">
        <w:rPr>
          <w:rFonts w:ascii="Arial" w:hAnsi="Arial" w:cs="Arial"/>
          <w:b/>
          <w:bCs/>
          <w:sz w:val="22"/>
          <w:szCs w:val="22"/>
          <w:lang w:eastAsia="ar-SA"/>
        </w:rPr>
        <w:t xml:space="preserve"> (</w:t>
      </w:r>
      <w:r w:rsidR="00086AA3" w:rsidRPr="00386FE7">
        <w:rPr>
          <w:rFonts w:ascii="Arial" w:hAnsi="Arial" w:cs="Arial"/>
          <w:b/>
          <w:bCs/>
          <w:sz w:val="22"/>
          <w:szCs w:val="22"/>
          <w:lang w:eastAsia="ar-SA"/>
        </w:rPr>
        <w:t>5.</w:t>
      </w:r>
      <w:r w:rsidR="00910FB6" w:rsidRPr="00386FE7">
        <w:rPr>
          <w:rFonts w:ascii="Arial" w:hAnsi="Arial" w:cs="Arial"/>
          <w:b/>
          <w:bCs/>
          <w:sz w:val="22"/>
          <w:szCs w:val="22"/>
          <w:lang w:eastAsia="ar-SA"/>
        </w:rPr>
        <w:t>568.267</w:t>
      </w:r>
      <w:r w:rsidR="00386FE7" w:rsidRPr="00386FE7">
        <w:rPr>
          <w:rFonts w:ascii="Arial" w:hAnsi="Arial" w:cs="Arial"/>
          <w:b/>
          <w:bCs/>
          <w:sz w:val="22"/>
          <w:szCs w:val="22"/>
          <w:lang w:eastAsia="ar-SA"/>
        </w:rPr>
        <w:t> €</w:t>
      </w:r>
      <w:r w:rsidRPr="00386FE7">
        <w:rPr>
          <w:rFonts w:ascii="Arial" w:hAnsi="Arial" w:cs="Arial"/>
          <w:b/>
          <w:bCs/>
          <w:sz w:val="22"/>
          <w:szCs w:val="22"/>
          <w:lang w:eastAsia="ar-SA"/>
        </w:rPr>
        <w:t>)</w:t>
      </w:r>
      <w:r w:rsidR="007764D1" w:rsidRPr="00386FE7">
        <w:rPr>
          <w:rFonts w:ascii="Arial" w:hAnsi="Arial" w:cs="Arial"/>
          <w:b/>
          <w:bCs/>
          <w:sz w:val="22"/>
          <w:szCs w:val="22"/>
          <w:lang w:eastAsia="ar-SA"/>
        </w:rPr>
        <w:t xml:space="preserve">, </w:t>
      </w:r>
      <w:r w:rsidRPr="00386FE7">
        <w:rPr>
          <w:rFonts w:ascii="Arial" w:hAnsi="Arial" w:cs="Arial"/>
          <w:b/>
          <w:bCs/>
          <w:sz w:val="22"/>
          <w:szCs w:val="22"/>
          <w:lang w:eastAsia="ar-SA"/>
        </w:rPr>
        <w:t xml:space="preserve">6646 – odprava posledic plazov – naravne nesreče </w:t>
      </w:r>
      <w:r w:rsidR="00386FE7" w:rsidRPr="00386FE7">
        <w:rPr>
          <w:rFonts w:ascii="Arial" w:hAnsi="Arial" w:cs="Arial"/>
          <w:b/>
          <w:bCs/>
          <w:sz w:val="22"/>
          <w:szCs w:val="22"/>
          <w:lang w:eastAsia="ar-SA"/>
        </w:rPr>
        <w:t>4. 8. 2023</w:t>
      </w:r>
      <w:r w:rsidRPr="00386FE7">
        <w:rPr>
          <w:rFonts w:ascii="Arial" w:hAnsi="Arial" w:cs="Arial"/>
          <w:b/>
          <w:bCs/>
          <w:sz w:val="22"/>
          <w:szCs w:val="22"/>
          <w:lang w:eastAsia="ar-SA"/>
        </w:rPr>
        <w:t xml:space="preserve"> (</w:t>
      </w:r>
      <w:r w:rsidR="00910FB6" w:rsidRPr="00386FE7">
        <w:rPr>
          <w:rFonts w:ascii="Arial" w:hAnsi="Arial" w:cs="Arial"/>
          <w:b/>
          <w:bCs/>
          <w:sz w:val="22"/>
          <w:szCs w:val="22"/>
          <w:lang w:eastAsia="ar-SA"/>
        </w:rPr>
        <w:t>5.553.959</w:t>
      </w:r>
      <w:r w:rsidR="00386FE7" w:rsidRPr="00386FE7">
        <w:rPr>
          <w:rFonts w:ascii="Arial" w:hAnsi="Arial" w:cs="Arial"/>
          <w:b/>
          <w:bCs/>
          <w:sz w:val="22"/>
          <w:szCs w:val="22"/>
          <w:lang w:eastAsia="ar-SA"/>
        </w:rPr>
        <w:t> €</w:t>
      </w:r>
      <w:r w:rsidRPr="00386FE7">
        <w:rPr>
          <w:rFonts w:ascii="Arial" w:hAnsi="Arial" w:cs="Arial"/>
          <w:b/>
          <w:bCs/>
          <w:sz w:val="22"/>
          <w:szCs w:val="22"/>
          <w:lang w:eastAsia="ar-SA"/>
        </w:rPr>
        <w:t>)</w:t>
      </w:r>
      <w:r w:rsidR="007764D1" w:rsidRPr="00386FE7">
        <w:rPr>
          <w:rFonts w:ascii="Arial" w:hAnsi="Arial" w:cs="Arial"/>
          <w:b/>
          <w:bCs/>
          <w:sz w:val="22"/>
          <w:szCs w:val="22"/>
          <w:lang w:eastAsia="ar-SA"/>
        </w:rPr>
        <w:t xml:space="preserve">, </w:t>
      </w:r>
      <w:r w:rsidR="00086AA3" w:rsidRPr="00386FE7">
        <w:rPr>
          <w:rFonts w:ascii="Arial" w:hAnsi="Arial" w:cs="Arial"/>
          <w:b/>
          <w:bCs/>
          <w:sz w:val="22"/>
          <w:szCs w:val="22"/>
          <w:lang w:eastAsia="ar-SA"/>
        </w:rPr>
        <w:t>6647 – odprava posledic škode na vodovodnem omrežju</w:t>
      </w:r>
      <w:r w:rsidR="00910FB6" w:rsidRPr="00386FE7">
        <w:rPr>
          <w:rFonts w:ascii="Arial" w:hAnsi="Arial" w:cs="Arial"/>
          <w:b/>
          <w:bCs/>
          <w:sz w:val="22"/>
          <w:szCs w:val="22"/>
          <w:lang w:eastAsia="ar-SA"/>
        </w:rPr>
        <w:t xml:space="preserve"> – naravne nesreče </w:t>
      </w:r>
      <w:r w:rsidR="00386FE7" w:rsidRPr="00386FE7">
        <w:rPr>
          <w:rFonts w:ascii="Arial" w:hAnsi="Arial" w:cs="Arial"/>
          <w:b/>
          <w:bCs/>
          <w:sz w:val="22"/>
          <w:szCs w:val="22"/>
          <w:lang w:eastAsia="ar-SA"/>
        </w:rPr>
        <w:t>4. 8. 2023</w:t>
      </w:r>
      <w:r w:rsidR="00086AA3" w:rsidRPr="00386FE7">
        <w:rPr>
          <w:rFonts w:ascii="Arial" w:hAnsi="Arial" w:cs="Arial"/>
          <w:b/>
          <w:bCs/>
          <w:sz w:val="22"/>
          <w:szCs w:val="22"/>
          <w:lang w:eastAsia="ar-SA"/>
        </w:rPr>
        <w:t xml:space="preserve"> (</w:t>
      </w:r>
      <w:r w:rsidR="00910FB6" w:rsidRPr="00386FE7">
        <w:rPr>
          <w:rFonts w:ascii="Arial" w:hAnsi="Arial" w:cs="Arial"/>
          <w:b/>
          <w:bCs/>
          <w:sz w:val="22"/>
          <w:szCs w:val="22"/>
          <w:lang w:eastAsia="ar-SA"/>
        </w:rPr>
        <w:t>405.000 </w:t>
      </w:r>
      <w:r w:rsidR="00086AA3" w:rsidRPr="00386FE7">
        <w:rPr>
          <w:rFonts w:ascii="Arial" w:hAnsi="Arial" w:cs="Arial"/>
          <w:b/>
          <w:bCs/>
          <w:sz w:val="22"/>
          <w:szCs w:val="22"/>
          <w:lang w:eastAsia="ar-SA"/>
        </w:rPr>
        <w:t xml:space="preserve">€), </w:t>
      </w:r>
      <w:r w:rsidRPr="00386FE7">
        <w:rPr>
          <w:rFonts w:ascii="Arial" w:hAnsi="Arial" w:cs="Arial"/>
          <w:b/>
          <w:bCs/>
          <w:sz w:val="22"/>
          <w:szCs w:val="22"/>
          <w:lang w:eastAsia="ar-SA"/>
        </w:rPr>
        <w:t>6648 – sanacija deponij – naravne nesreče 4. 8. 2023 (</w:t>
      </w:r>
      <w:r w:rsidR="00910FB6" w:rsidRPr="00386FE7">
        <w:rPr>
          <w:rFonts w:ascii="Arial" w:hAnsi="Arial" w:cs="Arial"/>
          <w:b/>
          <w:bCs/>
          <w:sz w:val="22"/>
          <w:szCs w:val="22"/>
          <w:lang w:eastAsia="ar-SA"/>
        </w:rPr>
        <w:t>691.337</w:t>
      </w:r>
      <w:r w:rsidR="00386FE7" w:rsidRPr="00386FE7">
        <w:rPr>
          <w:rFonts w:ascii="Arial" w:hAnsi="Arial" w:cs="Arial"/>
          <w:b/>
          <w:bCs/>
          <w:sz w:val="22"/>
          <w:szCs w:val="22"/>
          <w:lang w:eastAsia="ar-SA"/>
        </w:rPr>
        <w:t> €</w:t>
      </w:r>
      <w:r w:rsidRPr="00386FE7">
        <w:rPr>
          <w:rFonts w:ascii="Arial" w:hAnsi="Arial" w:cs="Arial"/>
          <w:b/>
          <w:bCs/>
          <w:sz w:val="22"/>
          <w:szCs w:val="22"/>
          <w:lang w:eastAsia="ar-SA"/>
        </w:rPr>
        <w:t>)</w:t>
      </w:r>
      <w:r w:rsidR="00910FB6" w:rsidRPr="00386FE7">
        <w:rPr>
          <w:rFonts w:ascii="Arial" w:hAnsi="Arial" w:cs="Arial"/>
          <w:b/>
          <w:bCs/>
          <w:sz w:val="22"/>
          <w:szCs w:val="22"/>
          <w:lang w:eastAsia="ar-SA"/>
        </w:rPr>
        <w:t xml:space="preserve">, </w:t>
      </w:r>
      <w:r w:rsidRPr="00386FE7">
        <w:rPr>
          <w:rFonts w:ascii="Arial" w:hAnsi="Arial" w:cs="Arial"/>
          <w:b/>
          <w:bCs/>
          <w:sz w:val="22"/>
          <w:szCs w:val="22"/>
          <w:lang w:eastAsia="ar-SA"/>
        </w:rPr>
        <w:t>6649 – stroški začasnih namestitev evakuiranih oseb – naravne nesreče 4. 8. 2023 (</w:t>
      </w:r>
      <w:r w:rsidR="00910FB6" w:rsidRPr="00386FE7">
        <w:rPr>
          <w:rFonts w:ascii="Arial" w:hAnsi="Arial" w:cs="Arial"/>
          <w:b/>
          <w:bCs/>
          <w:sz w:val="22"/>
          <w:szCs w:val="22"/>
          <w:lang w:eastAsia="ar-SA"/>
        </w:rPr>
        <w:t>0</w:t>
      </w:r>
      <w:r w:rsidR="00386FE7" w:rsidRPr="00386FE7">
        <w:rPr>
          <w:rFonts w:ascii="Arial" w:hAnsi="Arial" w:cs="Arial"/>
          <w:b/>
          <w:bCs/>
          <w:sz w:val="22"/>
          <w:szCs w:val="22"/>
          <w:lang w:eastAsia="ar-SA"/>
        </w:rPr>
        <w:t> €</w:t>
      </w:r>
      <w:r w:rsidRPr="00386FE7">
        <w:rPr>
          <w:rFonts w:ascii="Arial" w:hAnsi="Arial" w:cs="Arial"/>
          <w:b/>
          <w:bCs/>
          <w:sz w:val="22"/>
          <w:szCs w:val="22"/>
          <w:lang w:eastAsia="ar-SA"/>
        </w:rPr>
        <w:t>)</w:t>
      </w:r>
      <w:r w:rsidR="00910FB6" w:rsidRPr="00386FE7">
        <w:rPr>
          <w:rFonts w:ascii="Arial" w:hAnsi="Arial" w:cs="Arial"/>
          <w:b/>
          <w:bCs/>
          <w:sz w:val="22"/>
          <w:szCs w:val="22"/>
          <w:lang w:eastAsia="ar-SA"/>
        </w:rPr>
        <w:t xml:space="preserve"> in 6650 – odprava posledic škode na kanalizacijskem omrežju – naravne nesreče 4. 8. 2023 (463.432</w:t>
      </w:r>
      <w:r w:rsidR="00386FE7" w:rsidRPr="00386FE7">
        <w:rPr>
          <w:rFonts w:ascii="Arial" w:hAnsi="Arial" w:cs="Arial"/>
          <w:b/>
          <w:bCs/>
          <w:sz w:val="22"/>
          <w:szCs w:val="22"/>
          <w:lang w:eastAsia="ar-SA"/>
        </w:rPr>
        <w:t> €</w:t>
      </w:r>
      <w:r w:rsidR="00910FB6" w:rsidRPr="00386FE7">
        <w:rPr>
          <w:rFonts w:ascii="Arial" w:hAnsi="Arial" w:cs="Arial"/>
          <w:b/>
          <w:bCs/>
          <w:sz w:val="22"/>
          <w:szCs w:val="22"/>
          <w:lang w:eastAsia="ar-SA"/>
        </w:rPr>
        <w:t>)</w:t>
      </w:r>
      <w:r w:rsidRPr="00386FE7">
        <w:rPr>
          <w:rFonts w:ascii="Arial" w:hAnsi="Arial" w:cs="Arial"/>
          <w:b/>
          <w:bCs/>
          <w:sz w:val="22"/>
          <w:szCs w:val="22"/>
          <w:lang w:eastAsia="ar-SA"/>
        </w:rPr>
        <w:t>:</w:t>
      </w:r>
      <w:r w:rsidR="007764D1" w:rsidRPr="00386FE7">
        <w:rPr>
          <w:rFonts w:ascii="Arial" w:hAnsi="Arial" w:cs="Arial"/>
          <w:b/>
          <w:bCs/>
          <w:sz w:val="22"/>
          <w:szCs w:val="22"/>
          <w:lang w:eastAsia="ar-SA"/>
        </w:rPr>
        <w:t xml:space="preserve"> </w:t>
      </w:r>
      <w:r w:rsidR="005D50AF" w:rsidRPr="00386FE7">
        <w:rPr>
          <w:rFonts w:ascii="Arial" w:hAnsi="Arial" w:cs="Arial"/>
          <w:bCs/>
          <w:sz w:val="22"/>
          <w:szCs w:val="22"/>
          <w:lang w:eastAsia="ar-SA"/>
        </w:rPr>
        <w:t>Postavke, vezane na sanacijo posledic po poplavah avgusta 2023, so usklajene s predlogom</w:t>
      </w:r>
      <w:r w:rsidR="00764915" w:rsidRPr="00386FE7">
        <w:rPr>
          <w:rFonts w:ascii="Arial" w:hAnsi="Arial" w:cs="Arial"/>
          <w:bCs/>
          <w:sz w:val="22"/>
          <w:szCs w:val="22"/>
          <w:lang w:eastAsia="ar-SA"/>
        </w:rPr>
        <w:t xml:space="preserve"> r</w:t>
      </w:r>
      <w:r w:rsidR="00764915" w:rsidRPr="00386FE7">
        <w:rPr>
          <w:rFonts w:ascii="Arial" w:hAnsi="Arial" w:cs="Arial"/>
          <w:sz w:val="22"/>
          <w:szCs w:val="22"/>
        </w:rPr>
        <w:t xml:space="preserve">ebalansa Programa odprave posledic neposredne škode na stvareh zaradi močnih neurij z večdnevnim obilnim deževjem s poplavami in plazovi 4. avgusta 2023, ki ga je Občina Kamnik na poziv Ministrstva za naravne vire in prostor pripravila v mesecu marcu 2025. V predlogu rebalansa ni več ločene postavke </w:t>
      </w:r>
      <w:r w:rsidR="00764915" w:rsidRPr="00386FE7">
        <w:rPr>
          <w:rFonts w:ascii="Arial" w:hAnsi="Arial" w:cs="Arial"/>
          <w:bCs/>
          <w:sz w:val="22"/>
          <w:szCs w:val="22"/>
          <w:lang w:eastAsia="ar-SA"/>
        </w:rPr>
        <w:t xml:space="preserve">za stroške začasnih namestitev evakuiranih oseb, saj so ti stroški preneseni na postavko 6646 – odprava posledic plazov – naravne nesreče </w:t>
      </w:r>
      <w:r w:rsidR="00386FE7" w:rsidRPr="00386FE7">
        <w:rPr>
          <w:rFonts w:ascii="Arial" w:hAnsi="Arial" w:cs="Arial"/>
          <w:bCs/>
          <w:sz w:val="22"/>
          <w:szCs w:val="22"/>
          <w:lang w:eastAsia="ar-SA"/>
        </w:rPr>
        <w:t>4. 8. 2023</w:t>
      </w:r>
      <w:r w:rsidR="00764915" w:rsidRPr="00386FE7">
        <w:rPr>
          <w:rFonts w:ascii="Arial" w:hAnsi="Arial" w:cs="Arial"/>
          <w:bCs/>
          <w:sz w:val="22"/>
          <w:szCs w:val="22"/>
          <w:lang w:eastAsia="ar-SA"/>
        </w:rPr>
        <w:t>, konkretno na projekt ID 1448084 – sanacija plazu Stahovica 12/a</w:t>
      </w:r>
      <w:r w:rsidR="00764915" w:rsidRPr="00386FE7">
        <w:rPr>
          <w:rFonts w:ascii="Arial" w:hAnsi="Arial" w:cs="Arial"/>
          <w:sz w:val="22"/>
          <w:szCs w:val="22"/>
        </w:rPr>
        <w:t xml:space="preserve">. </w:t>
      </w:r>
      <w:r w:rsidR="00330D9D" w:rsidRPr="00386FE7">
        <w:rPr>
          <w:rFonts w:ascii="Arial" w:hAnsi="Arial" w:cs="Arial"/>
          <w:sz w:val="22"/>
          <w:szCs w:val="22"/>
        </w:rPr>
        <w:t xml:space="preserve">V redni program so vključeni </w:t>
      </w:r>
      <w:r w:rsidR="00386FE7">
        <w:rPr>
          <w:rFonts w:ascii="Arial" w:hAnsi="Arial" w:cs="Arial"/>
          <w:sz w:val="22"/>
          <w:szCs w:val="22"/>
        </w:rPr>
        <w:t xml:space="preserve">tudi </w:t>
      </w:r>
      <w:r w:rsidR="00330D9D" w:rsidRPr="00386FE7">
        <w:rPr>
          <w:rFonts w:ascii="Arial" w:hAnsi="Arial" w:cs="Arial"/>
          <w:sz w:val="22"/>
          <w:szCs w:val="22"/>
        </w:rPr>
        <w:t xml:space="preserve">nekateri projekti, ki jih občina </w:t>
      </w:r>
      <w:r w:rsidR="00386FE7" w:rsidRPr="00386FE7">
        <w:rPr>
          <w:rFonts w:ascii="Arial" w:hAnsi="Arial" w:cs="Arial"/>
          <w:sz w:val="22"/>
          <w:szCs w:val="22"/>
        </w:rPr>
        <w:t>še ni imela</w:t>
      </w:r>
      <w:r w:rsidR="00330D9D" w:rsidRPr="00386FE7">
        <w:rPr>
          <w:rFonts w:ascii="Arial" w:hAnsi="Arial" w:cs="Arial"/>
          <w:sz w:val="22"/>
          <w:szCs w:val="22"/>
        </w:rPr>
        <w:t xml:space="preserve"> vključen</w:t>
      </w:r>
      <w:r w:rsidR="00386FE7" w:rsidRPr="00386FE7">
        <w:rPr>
          <w:rFonts w:ascii="Arial" w:hAnsi="Arial" w:cs="Arial"/>
          <w:sz w:val="22"/>
          <w:szCs w:val="22"/>
        </w:rPr>
        <w:t>ih</w:t>
      </w:r>
      <w:r w:rsidR="00330D9D" w:rsidRPr="00386FE7">
        <w:rPr>
          <w:rFonts w:ascii="Arial" w:hAnsi="Arial" w:cs="Arial"/>
          <w:sz w:val="22"/>
          <w:szCs w:val="22"/>
        </w:rPr>
        <w:t xml:space="preserve"> v svojem proračunu, in sicer:</w:t>
      </w:r>
    </w:p>
    <w:p w:rsidR="00386FE7" w:rsidRPr="00386FE7" w:rsidRDefault="00A27870" w:rsidP="00A27870">
      <w:pPr>
        <w:pStyle w:val="Odstavekseznama"/>
        <w:numPr>
          <w:ilvl w:val="0"/>
          <w:numId w:val="2"/>
        </w:numPr>
        <w:jc w:val="both"/>
        <w:rPr>
          <w:rFonts w:ascii="Arial" w:hAnsi="Arial" w:cs="Arial"/>
          <w:sz w:val="22"/>
          <w:szCs w:val="22"/>
        </w:rPr>
      </w:pPr>
      <w:r w:rsidRPr="00386FE7">
        <w:rPr>
          <w:rFonts w:ascii="Arial" w:hAnsi="Arial" w:cs="Arial"/>
          <w:sz w:val="22"/>
          <w:szCs w:val="22"/>
        </w:rPr>
        <w:t>ID 1232490 – Potok v Črni 5 nadomestitvena gradnja,</w:t>
      </w:r>
    </w:p>
    <w:p w:rsidR="00386FE7" w:rsidRDefault="00A27870" w:rsidP="002050EA">
      <w:pPr>
        <w:pStyle w:val="Odstavekseznama"/>
        <w:numPr>
          <w:ilvl w:val="0"/>
          <w:numId w:val="2"/>
        </w:numPr>
        <w:jc w:val="both"/>
        <w:rPr>
          <w:rFonts w:ascii="Arial" w:hAnsi="Arial" w:cs="Arial"/>
          <w:sz w:val="22"/>
          <w:szCs w:val="22"/>
        </w:rPr>
      </w:pPr>
      <w:r w:rsidRPr="00386FE7">
        <w:rPr>
          <w:rFonts w:ascii="Arial" w:hAnsi="Arial" w:cs="Arial"/>
          <w:sz w:val="22"/>
          <w:szCs w:val="22"/>
        </w:rPr>
        <w:t>ID 1445919 – sanacija JP 661331 Stebljevek-Vrhač,</w:t>
      </w:r>
    </w:p>
    <w:p w:rsidR="00386FE7" w:rsidRDefault="00A27870" w:rsidP="002050EA">
      <w:pPr>
        <w:pStyle w:val="Odstavekseznama"/>
        <w:numPr>
          <w:ilvl w:val="0"/>
          <w:numId w:val="2"/>
        </w:numPr>
        <w:jc w:val="both"/>
        <w:rPr>
          <w:rFonts w:ascii="Arial" w:hAnsi="Arial" w:cs="Arial"/>
          <w:sz w:val="22"/>
          <w:szCs w:val="22"/>
        </w:rPr>
      </w:pPr>
      <w:r w:rsidRPr="00386FE7">
        <w:rPr>
          <w:rFonts w:ascii="Arial" w:hAnsi="Arial" w:cs="Arial"/>
          <w:sz w:val="22"/>
          <w:szCs w:val="22"/>
        </w:rPr>
        <w:t xml:space="preserve">ID 1245397 – sanacija LC 160031 Kamnik Tunjiška </w:t>
      </w:r>
      <w:r w:rsidR="00386FE7">
        <w:rPr>
          <w:rFonts w:ascii="Arial" w:hAnsi="Arial" w:cs="Arial"/>
          <w:sz w:val="22"/>
          <w:szCs w:val="22"/>
        </w:rPr>
        <w:t>c</w:t>
      </w:r>
      <w:r w:rsidRPr="00386FE7">
        <w:rPr>
          <w:rFonts w:ascii="Arial" w:hAnsi="Arial" w:cs="Arial"/>
          <w:sz w:val="22"/>
          <w:szCs w:val="22"/>
        </w:rPr>
        <w:t>esta</w:t>
      </w:r>
      <w:r w:rsidR="00386FE7">
        <w:rPr>
          <w:rFonts w:ascii="Arial" w:hAnsi="Arial" w:cs="Arial"/>
          <w:sz w:val="22"/>
          <w:szCs w:val="22"/>
        </w:rPr>
        <w:t>,</w:t>
      </w:r>
    </w:p>
    <w:p w:rsidR="00386FE7" w:rsidRDefault="00386FE7" w:rsidP="002050EA">
      <w:pPr>
        <w:pStyle w:val="Odstavekseznama"/>
        <w:numPr>
          <w:ilvl w:val="0"/>
          <w:numId w:val="2"/>
        </w:numPr>
        <w:jc w:val="both"/>
        <w:rPr>
          <w:rFonts w:ascii="Arial" w:hAnsi="Arial" w:cs="Arial"/>
          <w:sz w:val="22"/>
          <w:szCs w:val="22"/>
        </w:rPr>
      </w:pPr>
      <w:r w:rsidRPr="00386FE7">
        <w:rPr>
          <w:rFonts w:ascii="Arial" w:hAnsi="Arial" w:cs="Arial"/>
          <w:sz w:val="22"/>
          <w:szCs w:val="22"/>
        </w:rPr>
        <w:t>ID</w:t>
      </w:r>
      <w:r w:rsidR="00A27870" w:rsidRPr="00386FE7">
        <w:rPr>
          <w:rFonts w:ascii="Arial" w:hAnsi="Arial" w:cs="Arial"/>
          <w:sz w:val="22"/>
          <w:szCs w:val="22"/>
        </w:rPr>
        <w:t xml:space="preserve"> 1235659 – cesta vzporedno z JP 660452 na drugi strani struge</w:t>
      </w:r>
      <w:r>
        <w:rPr>
          <w:rFonts w:ascii="Arial" w:hAnsi="Arial" w:cs="Arial"/>
          <w:sz w:val="22"/>
          <w:szCs w:val="22"/>
        </w:rPr>
        <w:t>,</w:t>
      </w:r>
    </w:p>
    <w:p w:rsidR="00386FE7" w:rsidRDefault="00A27870" w:rsidP="002050EA">
      <w:pPr>
        <w:pStyle w:val="Odstavekseznama"/>
        <w:numPr>
          <w:ilvl w:val="0"/>
          <w:numId w:val="2"/>
        </w:numPr>
        <w:jc w:val="both"/>
        <w:rPr>
          <w:rFonts w:ascii="Arial" w:hAnsi="Arial" w:cs="Arial"/>
          <w:sz w:val="22"/>
          <w:szCs w:val="22"/>
        </w:rPr>
      </w:pPr>
      <w:r w:rsidRPr="00386FE7">
        <w:rPr>
          <w:rFonts w:ascii="Arial" w:hAnsi="Arial" w:cs="Arial"/>
          <w:sz w:val="22"/>
          <w:szCs w:val="22"/>
        </w:rPr>
        <w:t>ID 1456804 – sanacija drenažno zajetje Iverje</w:t>
      </w:r>
      <w:r w:rsidR="00386FE7">
        <w:rPr>
          <w:rFonts w:ascii="Arial" w:hAnsi="Arial" w:cs="Arial"/>
          <w:sz w:val="22"/>
          <w:szCs w:val="22"/>
        </w:rPr>
        <w:t>,</w:t>
      </w:r>
    </w:p>
    <w:p w:rsidR="00386FE7" w:rsidRDefault="00A27870" w:rsidP="002050EA">
      <w:pPr>
        <w:pStyle w:val="Odstavekseznama"/>
        <w:numPr>
          <w:ilvl w:val="0"/>
          <w:numId w:val="2"/>
        </w:numPr>
        <w:jc w:val="both"/>
        <w:rPr>
          <w:rFonts w:ascii="Arial" w:hAnsi="Arial" w:cs="Arial"/>
          <w:sz w:val="22"/>
          <w:szCs w:val="22"/>
        </w:rPr>
      </w:pPr>
      <w:r w:rsidRPr="00386FE7">
        <w:rPr>
          <w:rFonts w:ascii="Arial" w:hAnsi="Arial" w:cs="Arial"/>
          <w:sz w:val="22"/>
          <w:szCs w:val="22"/>
        </w:rPr>
        <w:t>ID 1235652 – LC 160081 plaz Bistričica pri hiši 22 – sanacija skale</w:t>
      </w:r>
      <w:r w:rsidR="00386FE7">
        <w:rPr>
          <w:rFonts w:ascii="Arial" w:hAnsi="Arial" w:cs="Arial"/>
          <w:sz w:val="22"/>
          <w:szCs w:val="22"/>
        </w:rPr>
        <w:t>,</w:t>
      </w:r>
    </w:p>
    <w:p w:rsidR="00386FE7" w:rsidRDefault="00A27870" w:rsidP="002050EA">
      <w:pPr>
        <w:pStyle w:val="Odstavekseznama"/>
        <w:numPr>
          <w:ilvl w:val="0"/>
          <w:numId w:val="2"/>
        </w:numPr>
        <w:jc w:val="both"/>
        <w:rPr>
          <w:rFonts w:ascii="Arial" w:hAnsi="Arial" w:cs="Arial"/>
          <w:sz w:val="22"/>
          <w:szCs w:val="22"/>
        </w:rPr>
      </w:pPr>
      <w:r w:rsidRPr="00386FE7">
        <w:rPr>
          <w:rFonts w:ascii="Arial" w:hAnsi="Arial" w:cs="Arial"/>
          <w:sz w:val="22"/>
          <w:szCs w:val="22"/>
        </w:rPr>
        <w:t xml:space="preserve">ID 1448016 – sanacija plazu Županje </w:t>
      </w:r>
      <w:r w:rsidR="00386FE7">
        <w:rPr>
          <w:rFonts w:ascii="Arial" w:hAnsi="Arial" w:cs="Arial"/>
          <w:sz w:val="22"/>
          <w:szCs w:val="22"/>
        </w:rPr>
        <w:t>n</w:t>
      </w:r>
      <w:r w:rsidRPr="00386FE7">
        <w:rPr>
          <w:rFonts w:ascii="Arial" w:hAnsi="Arial" w:cs="Arial"/>
          <w:sz w:val="22"/>
          <w:szCs w:val="22"/>
        </w:rPr>
        <w:t>jive 1 izvedba II. faze</w:t>
      </w:r>
      <w:r w:rsidR="00386FE7">
        <w:rPr>
          <w:rFonts w:ascii="Arial" w:hAnsi="Arial" w:cs="Arial"/>
          <w:sz w:val="22"/>
          <w:szCs w:val="22"/>
        </w:rPr>
        <w:t>,</w:t>
      </w:r>
    </w:p>
    <w:p w:rsidR="00386FE7" w:rsidRDefault="00A27870" w:rsidP="002050EA">
      <w:pPr>
        <w:pStyle w:val="Odstavekseznama"/>
        <w:numPr>
          <w:ilvl w:val="0"/>
          <w:numId w:val="2"/>
        </w:numPr>
        <w:jc w:val="both"/>
        <w:rPr>
          <w:rFonts w:ascii="Arial" w:hAnsi="Arial" w:cs="Arial"/>
          <w:sz w:val="22"/>
          <w:szCs w:val="22"/>
        </w:rPr>
      </w:pPr>
      <w:r w:rsidRPr="00386FE7">
        <w:rPr>
          <w:rFonts w:ascii="Arial" w:hAnsi="Arial" w:cs="Arial"/>
          <w:sz w:val="22"/>
          <w:szCs w:val="22"/>
        </w:rPr>
        <w:t>ID 1241747 – sanacija plazu Godič 31 izvedba II. faze</w:t>
      </w:r>
      <w:r w:rsidR="00386FE7">
        <w:rPr>
          <w:rFonts w:ascii="Arial" w:hAnsi="Arial" w:cs="Arial"/>
          <w:sz w:val="22"/>
          <w:szCs w:val="22"/>
        </w:rPr>
        <w:t>,</w:t>
      </w:r>
    </w:p>
    <w:p w:rsidR="00A27870" w:rsidRPr="00386FE7" w:rsidRDefault="00A27870" w:rsidP="002050EA">
      <w:pPr>
        <w:pStyle w:val="Odstavekseznama"/>
        <w:numPr>
          <w:ilvl w:val="0"/>
          <w:numId w:val="2"/>
        </w:numPr>
        <w:jc w:val="both"/>
        <w:rPr>
          <w:rFonts w:ascii="Arial" w:hAnsi="Arial" w:cs="Arial"/>
          <w:sz w:val="22"/>
          <w:szCs w:val="22"/>
        </w:rPr>
      </w:pPr>
      <w:r w:rsidRPr="00386FE7">
        <w:rPr>
          <w:rFonts w:ascii="Arial" w:hAnsi="Arial" w:cs="Arial"/>
          <w:sz w:val="22"/>
          <w:szCs w:val="22"/>
        </w:rPr>
        <w:t>ID 1241495 – sanacija plazu Košiše 8A, 8B in 8C II. faza od 5 proti 8C</w:t>
      </w:r>
      <w:r w:rsidR="00386FE7">
        <w:rPr>
          <w:rFonts w:ascii="Arial" w:hAnsi="Arial" w:cs="Arial"/>
          <w:sz w:val="22"/>
          <w:szCs w:val="22"/>
        </w:rPr>
        <w:t>.</w:t>
      </w:r>
    </w:p>
    <w:p w:rsidR="00A27870" w:rsidRDefault="00A27870" w:rsidP="00910FB6">
      <w:pPr>
        <w:jc w:val="both"/>
        <w:rPr>
          <w:rFonts w:ascii="Arial" w:hAnsi="Arial" w:cs="Arial"/>
          <w:b/>
          <w:bCs/>
          <w:color w:val="FF0000"/>
          <w:sz w:val="22"/>
          <w:szCs w:val="22"/>
          <w:lang w:eastAsia="ar-SA"/>
        </w:rPr>
      </w:pPr>
    </w:p>
    <w:p w:rsidR="002572F7" w:rsidRPr="00ED27BF" w:rsidRDefault="002572F7" w:rsidP="00120943">
      <w:pPr>
        <w:jc w:val="both"/>
        <w:rPr>
          <w:rFonts w:ascii="Arial" w:hAnsi="Arial" w:cs="Arial"/>
          <w:bCs/>
          <w:sz w:val="22"/>
          <w:szCs w:val="22"/>
          <w:lang w:eastAsia="ar-SA"/>
        </w:rPr>
      </w:pPr>
      <w:r w:rsidRPr="00ED27BF">
        <w:rPr>
          <w:rFonts w:ascii="Arial" w:hAnsi="Arial" w:cs="Arial"/>
          <w:b/>
          <w:bCs/>
          <w:sz w:val="22"/>
          <w:szCs w:val="22"/>
          <w:lang w:eastAsia="ar-SA"/>
        </w:rPr>
        <w:t xml:space="preserve">6655 – odprava posledic škode – naravne nesreče </w:t>
      </w:r>
      <w:r w:rsidR="00386FE7" w:rsidRPr="00ED27BF">
        <w:rPr>
          <w:rFonts w:ascii="Arial" w:hAnsi="Arial" w:cs="Arial"/>
          <w:b/>
          <w:bCs/>
          <w:sz w:val="22"/>
          <w:szCs w:val="22"/>
          <w:lang w:eastAsia="ar-SA"/>
        </w:rPr>
        <w:t>27. 10. 2023</w:t>
      </w:r>
      <w:r w:rsidRPr="00ED27BF">
        <w:rPr>
          <w:rFonts w:ascii="Arial" w:hAnsi="Arial" w:cs="Arial"/>
          <w:b/>
          <w:bCs/>
          <w:sz w:val="22"/>
          <w:szCs w:val="22"/>
          <w:lang w:eastAsia="ar-SA"/>
        </w:rPr>
        <w:t xml:space="preserve"> (2.118.713</w:t>
      </w:r>
      <w:r w:rsidR="00386FE7" w:rsidRPr="00ED27BF">
        <w:rPr>
          <w:rFonts w:ascii="Arial" w:hAnsi="Arial" w:cs="Arial"/>
          <w:b/>
          <w:bCs/>
          <w:sz w:val="22"/>
          <w:szCs w:val="22"/>
          <w:lang w:eastAsia="ar-SA"/>
        </w:rPr>
        <w:t> €</w:t>
      </w:r>
      <w:r w:rsidRPr="00ED27BF">
        <w:rPr>
          <w:rFonts w:ascii="Arial" w:hAnsi="Arial" w:cs="Arial"/>
          <w:b/>
          <w:bCs/>
          <w:sz w:val="22"/>
          <w:szCs w:val="22"/>
          <w:lang w:eastAsia="ar-SA"/>
        </w:rPr>
        <w:t>):</w:t>
      </w:r>
      <w:r w:rsidR="00386FE7" w:rsidRPr="00ED27BF">
        <w:rPr>
          <w:rFonts w:ascii="Arial" w:hAnsi="Arial" w:cs="Arial"/>
          <w:b/>
          <w:bCs/>
          <w:sz w:val="22"/>
          <w:szCs w:val="22"/>
          <w:lang w:eastAsia="ar-SA"/>
        </w:rPr>
        <w:t xml:space="preserve"> </w:t>
      </w:r>
      <w:r w:rsidR="00386FE7" w:rsidRPr="00ED27BF">
        <w:rPr>
          <w:rFonts w:ascii="Arial" w:hAnsi="Arial" w:cs="Arial"/>
          <w:bCs/>
          <w:sz w:val="22"/>
          <w:szCs w:val="22"/>
          <w:lang w:eastAsia="ar-SA"/>
        </w:rPr>
        <w:t xml:space="preserve">V sprejetem proračunu je prenos neporabljenega </w:t>
      </w:r>
      <w:r w:rsidR="00B06784" w:rsidRPr="00ED27BF">
        <w:rPr>
          <w:rFonts w:ascii="Arial" w:hAnsi="Arial" w:cs="Arial"/>
          <w:bCs/>
          <w:sz w:val="22"/>
          <w:szCs w:val="22"/>
          <w:lang w:eastAsia="ar-SA"/>
        </w:rPr>
        <w:t>predplačila državnih sredstev za sanacijo po poplavah 27.</w:t>
      </w:r>
      <w:r w:rsidR="00DC6FF6" w:rsidRPr="00ED27BF">
        <w:rPr>
          <w:rFonts w:ascii="Arial" w:hAnsi="Arial" w:cs="Arial"/>
          <w:bCs/>
          <w:sz w:val="22"/>
          <w:szCs w:val="22"/>
          <w:lang w:eastAsia="ar-SA"/>
        </w:rPr>
        <w:t> </w:t>
      </w:r>
      <w:r w:rsidR="00B06784" w:rsidRPr="00ED27BF">
        <w:rPr>
          <w:rFonts w:ascii="Arial" w:hAnsi="Arial" w:cs="Arial"/>
          <w:bCs/>
          <w:sz w:val="22"/>
          <w:szCs w:val="22"/>
          <w:lang w:eastAsia="ar-SA"/>
        </w:rPr>
        <w:t>10.</w:t>
      </w:r>
      <w:r w:rsidR="00DC6FF6" w:rsidRPr="00ED27BF">
        <w:rPr>
          <w:rFonts w:ascii="Arial" w:hAnsi="Arial" w:cs="Arial"/>
          <w:bCs/>
          <w:sz w:val="22"/>
          <w:szCs w:val="22"/>
          <w:lang w:eastAsia="ar-SA"/>
        </w:rPr>
        <w:t> </w:t>
      </w:r>
      <w:r w:rsidR="00B06784" w:rsidRPr="00ED27BF">
        <w:rPr>
          <w:rFonts w:ascii="Arial" w:hAnsi="Arial" w:cs="Arial"/>
          <w:bCs/>
          <w:sz w:val="22"/>
          <w:szCs w:val="22"/>
          <w:lang w:eastAsia="ar-SA"/>
        </w:rPr>
        <w:t xml:space="preserve">2023 </w:t>
      </w:r>
      <w:r w:rsidR="00DC6FF6" w:rsidRPr="00ED27BF">
        <w:rPr>
          <w:rFonts w:ascii="Arial" w:hAnsi="Arial" w:cs="Arial"/>
          <w:bCs/>
          <w:sz w:val="22"/>
          <w:szCs w:val="22"/>
          <w:lang w:eastAsia="ar-SA"/>
        </w:rPr>
        <w:t xml:space="preserve">iz leta </w:t>
      </w:r>
      <w:r w:rsidR="00B52288" w:rsidRPr="00ED27BF">
        <w:rPr>
          <w:rFonts w:ascii="Arial" w:hAnsi="Arial" w:cs="Arial"/>
          <w:bCs/>
          <w:sz w:val="22"/>
          <w:szCs w:val="22"/>
          <w:lang w:eastAsia="ar-SA"/>
        </w:rPr>
        <w:t xml:space="preserve">2024 </w:t>
      </w:r>
      <w:r w:rsidR="00B06784" w:rsidRPr="00ED27BF">
        <w:rPr>
          <w:rFonts w:ascii="Arial" w:hAnsi="Arial" w:cs="Arial"/>
          <w:bCs/>
          <w:sz w:val="22"/>
          <w:szCs w:val="22"/>
          <w:lang w:eastAsia="ar-SA"/>
        </w:rPr>
        <w:t xml:space="preserve">upoštevan v višini </w:t>
      </w:r>
      <w:r w:rsidR="00ED27BF" w:rsidRPr="00ED27BF">
        <w:rPr>
          <w:rFonts w:ascii="Arial" w:hAnsi="Arial" w:cs="Arial"/>
          <w:bCs/>
          <w:sz w:val="22"/>
          <w:szCs w:val="22"/>
          <w:lang w:eastAsia="ar-SA"/>
        </w:rPr>
        <w:t xml:space="preserve">801.169 €, dejanski prenos pa je znašal 729.738 €. V predlogu rebalansa je </w:t>
      </w:r>
      <w:r w:rsidR="00297392">
        <w:rPr>
          <w:rFonts w:ascii="Arial" w:hAnsi="Arial" w:cs="Arial"/>
          <w:bCs/>
          <w:sz w:val="22"/>
          <w:szCs w:val="22"/>
          <w:lang w:eastAsia="ar-SA"/>
        </w:rPr>
        <w:t xml:space="preserve">zaradi uskladitve z dejanskim prenosom sredstev </w:t>
      </w:r>
      <w:r w:rsidR="00ED27BF" w:rsidRPr="00ED27BF">
        <w:rPr>
          <w:rFonts w:ascii="Arial" w:hAnsi="Arial" w:cs="Arial"/>
          <w:bCs/>
          <w:sz w:val="22"/>
          <w:szCs w:val="22"/>
          <w:lang w:eastAsia="ar-SA"/>
        </w:rPr>
        <w:t>postavka znižana za 71.431 €</w:t>
      </w:r>
      <w:r w:rsidR="00297392">
        <w:rPr>
          <w:rFonts w:ascii="Arial" w:hAnsi="Arial" w:cs="Arial"/>
          <w:bCs/>
          <w:sz w:val="22"/>
          <w:szCs w:val="22"/>
          <w:lang w:eastAsia="ar-SA"/>
        </w:rPr>
        <w:t xml:space="preserve">, tako da </w:t>
      </w:r>
      <w:r w:rsidR="00ED27BF" w:rsidRPr="00ED27BF">
        <w:rPr>
          <w:rFonts w:ascii="Arial" w:hAnsi="Arial" w:cs="Arial"/>
          <w:bCs/>
          <w:sz w:val="22"/>
          <w:szCs w:val="22"/>
          <w:lang w:eastAsia="ar-SA"/>
        </w:rPr>
        <w:t>znaša 2.118.713 €</w:t>
      </w:r>
      <w:r w:rsidR="00297392">
        <w:rPr>
          <w:rFonts w:ascii="Arial" w:hAnsi="Arial" w:cs="Arial"/>
          <w:bCs/>
          <w:sz w:val="22"/>
          <w:szCs w:val="22"/>
          <w:lang w:eastAsia="ar-SA"/>
        </w:rPr>
        <w:t xml:space="preserve">. </w:t>
      </w:r>
    </w:p>
    <w:p w:rsidR="002572F7" w:rsidRDefault="002572F7" w:rsidP="00120943">
      <w:pPr>
        <w:jc w:val="both"/>
        <w:rPr>
          <w:rFonts w:ascii="Arial" w:hAnsi="Arial" w:cs="Arial"/>
          <w:b/>
          <w:bCs/>
          <w:color w:val="FF0000"/>
          <w:sz w:val="22"/>
          <w:szCs w:val="22"/>
          <w:lang w:eastAsia="ar-SA"/>
        </w:rPr>
      </w:pPr>
    </w:p>
    <w:p w:rsidR="00386FE7" w:rsidRPr="004E0426" w:rsidRDefault="00302F3B" w:rsidP="00120943">
      <w:pPr>
        <w:jc w:val="both"/>
        <w:rPr>
          <w:rFonts w:ascii="Arial" w:hAnsi="Arial" w:cs="Arial"/>
          <w:b/>
          <w:bCs/>
          <w:sz w:val="22"/>
          <w:szCs w:val="22"/>
          <w:lang w:eastAsia="ar-SA"/>
        </w:rPr>
      </w:pPr>
      <w:r w:rsidRPr="004E0426">
        <w:rPr>
          <w:rFonts w:ascii="Arial" w:hAnsi="Arial" w:cs="Arial"/>
          <w:b/>
          <w:bCs/>
          <w:sz w:val="22"/>
          <w:szCs w:val="22"/>
          <w:lang w:eastAsia="ar-SA"/>
        </w:rPr>
        <w:t xml:space="preserve">6656 – odprava posledic škode na gozdnih cestah – naravne nesreče </w:t>
      </w:r>
      <w:r w:rsidR="00744533" w:rsidRPr="004E0426">
        <w:rPr>
          <w:rFonts w:ascii="Arial" w:hAnsi="Arial" w:cs="Arial"/>
          <w:b/>
          <w:bCs/>
          <w:sz w:val="22"/>
          <w:szCs w:val="22"/>
          <w:lang w:eastAsia="ar-SA"/>
        </w:rPr>
        <w:t>4. 8. 2023</w:t>
      </w:r>
      <w:r w:rsidRPr="004E0426">
        <w:rPr>
          <w:rFonts w:ascii="Arial" w:hAnsi="Arial" w:cs="Arial"/>
          <w:b/>
          <w:bCs/>
          <w:sz w:val="22"/>
          <w:szCs w:val="22"/>
          <w:lang w:eastAsia="ar-SA"/>
        </w:rPr>
        <w:t xml:space="preserve"> (</w:t>
      </w:r>
      <w:r w:rsidR="002572F7" w:rsidRPr="004E0426">
        <w:rPr>
          <w:rFonts w:ascii="Arial" w:hAnsi="Arial" w:cs="Arial"/>
          <w:b/>
          <w:bCs/>
          <w:sz w:val="22"/>
          <w:szCs w:val="22"/>
          <w:lang w:eastAsia="ar-SA"/>
        </w:rPr>
        <w:t>1.606.885</w:t>
      </w:r>
      <w:r w:rsidRPr="004E0426">
        <w:rPr>
          <w:rFonts w:ascii="Arial" w:hAnsi="Arial" w:cs="Arial"/>
          <w:b/>
          <w:bCs/>
          <w:sz w:val="22"/>
          <w:szCs w:val="22"/>
          <w:lang w:eastAsia="ar-SA"/>
        </w:rPr>
        <w:t> €):</w:t>
      </w:r>
      <w:r w:rsidR="009D2E70" w:rsidRPr="004E0426">
        <w:rPr>
          <w:rFonts w:ascii="Arial" w:hAnsi="Arial" w:cs="Arial"/>
          <w:b/>
          <w:bCs/>
          <w:sz w:val="22"/>
          <w:szCs w:val="22"/>
          <w:lang w:eastAsia="ar-SA"/>
        </w:rPr>
        <w:t xml:space="preserve"> </w:t>
      </w:r>
      <w:r w:rsidR="009D2E70" w:rsidRPr="004E0426">
        <w:rPr>
          <w:rFonts w:ascii="Arial" w:hAnsi="Arial" w:cs="Arial"/>
          <w:bCs/>
          <w:sz w:val="22"/>
          <w:szCs w:val="22"/>
          <w:lang w:eastAsia="ar-SA"/>
        </w:rPr>
        <w:t xml:space="preserve">S strani </w:t>
      </w:r>
      <w:r w:rsidR="009D2E70" w:rsidRPr="004E0426">
        <w:rPr>
          <w:rFonts w:ascii="Arial" w:hAnsi="Arial" w:cs="Arial"/>
          <w:sz w:val="22"/>
          <w:szCs w:val="22"/>
        </w:rPr>
        <w:t xml:space="preserve">Ministrstva za kmetijstvo, gozdarstvo in prehrano </w:t>
      </w:r>
      <w:r w:rsidR="006B6AFC" w:rsidRPr="004E0426">
        <w:rPr>
          <w:rFonts w:ascii="Arial" w:hAnsi="Arial" w:cs="Arial"/>
          <w:sz w:val="22"/>
          <w:szCs w:val="22"/>
        </w:rPr>
        <w:t>so bili v</w:t>
      </w:r>
      <w:r w:rsidR="009D2E70" w:rsidRPr="004E0426">
        <w:rPr>
          <w:rFonts w:ascii="Arial" w:hAnsi="Arial" w:cs="Arial"/>
          <w:sz w:val="22"/>
          <w:szCs w:val="22"/>
        </w:rPr>
        <w:t xml:space="preserve"> letu 2024</w:t>
      </w:r>
      <w:r w:rsidR="00274876">
        <w:rPr>
          <w:rFonts w:ascii="Arial" w:hAnsi="Arial" w:cs="Arial"/>
          <w:sz w:val="22"/>
          <w:szCs w:val="22"/>
        </w:rPr>
        <w:t xml:space="preserve"> v občinski proračun</w:t>
      </w:r>
      <w:r w:rsidR="009D2E70" w:rsidRPr="004E0426">
        <w:rPr>
          <w:rFonts w:ascii="Arial" w:hAnsi="Arial" w:cs="Arial"/>
          <w:sz w:val="22"/>
          <w:szCs w:val="22"/>
        </w:rPr>
        <w:t xml:space="preserve"> nakazani namenski prihodki v višini 667.071,98</w:t>
      </w:r>
      <w:r w:rsidR="00553E3B" w:rsidRPr="004E0426">
        <w:rPr>
          <w:rFonts w:ascii="Arial" w:hAnsi="Arial" w:cs="Arial"/>
          <w:sz w:val="22"/>
          <w:szCs w:val="22"/>
        </w:rPr>
        <w:t> €</w:t>
      </w:r>
      <w:r w:rsidR="009D2E70" w:rsidRPr="004E0426">
        <w:rPr>
          <w:rFonts w:ascii="Arial" w:hAnsi="Arial" w:cs="Arial"/>
          <w:sz w:val="22"/>
          <w:szCs w:val="22"/>
        </w:rPr>
        <w:t>,</w:t>
      </w:r>
      <w:r w:rsidR="006B6AFC" w:rsidRPr="004E0426">
        <w:rPr>
          <w:rFonts w:ascii="Arial" w:hAnsi="Arial" w:cs="Arial"/>
          <w:sz w:val="22"/>
          <w:szCs w:val="22"/>
        </w:rPr>
        <w:t xml:space="preserve"> ki v letu 2024 niso bili porabljeni (dejanska poraba je znašala 60.795,35</w:t>
      </w:r>
      <w:r w:rsidR="00553E3B" w:rsidRPr="004E0426">
        <w:rPr>
          <w:rFonts w:ascii="Arial" w:hAnsi="Arial" w:cs="Arial"/>
          <w:sz w:val="22"/>
          <w:szCs w:val="22"/>
        </w:rPr>
        <w:t> €</w:t>
      </w:r>
      <w:r w:rsidR="006B6AFC" w:rsidRPr="004E0426">
        <w:rPr>
          <w:rFonts w:ascii="Arial" w:hAnsi="Arial" w:cs="Arial"/>
          <w:sz w:val="22"/>
          <w:szCs w:val="22"/>
        </w:rPr>
        <w:t xml:space="preserve">), tako da prenos namenskih sredstev </w:t>
      </w:r>
      <w:r w:rsidR="000D2CFA" w:rsidRPr="004E0426">
        <w:rPr>
          <w:rFonts w:ascii="Arial" w:hAnsi="Arial" w:cs="Arial"/>
          <w:sz w:val="22"/>
          <w:szCs w:val="22"/>
        </w:rPr>
        <w:t xml:space="preserve">iz leta 2024 v leto 2025 </w:t>
      </w:r>
      <w:r w:rsidR="006B6AFC" w:rsidRPr="004E0426">
        <w:rPr>
          <w:rFonts w:ascii="Arial" w:hAnsi="Arial" w:cs="Arial"/>
          <w:sz w:val="22"/>
          <w:szCs w:val="22"/>
        </w:rPr>
        <w:t>znaša 606.276,63</w:t>
      </w:r>
      <w:r w:rsidR="00553E3B" w:rsidRPr="004E0426">
        <w:rPr>
          <w:rFonts w:ascii="Arial" w:hAnsi="Arial" w:cs="Arial"/>
          <w:sz w:val="22"/>
          <w:szCs w:val="22"/>
        </w:rPr>
        <w:t> €</w:t>
      </w:r>
      <w:r w:rsidR="006B6AFC" w:rsidRPr="004E0426">
        <w:rPr>
          <w:rFonts w:ascii="Arial" w:hAnsi="Arial" w:cs="Arial"/>
          <w:sz w:val="22"/>
          <w:szCs w:val="22"/>
        </w:rPr>
        <w:t>. V sprejetem proračunu za leto 2025 je bil prenos upoštevan v višini</w:t>
      </w:r>
      <w:r w:rsidR="00553E3B" w:rsidRPr="004E0426">
        <w:rPr>
          <w:rFonts w:ascii="Arial" w:hAnsi="Arial" w:cs="Arial"/>
          <w:sz w:val="22"/>
          <w:szCs w:val="22"/>
        </w:rPr>
        <w:t xml:space="preserve"> 584.860 €</w:t>
      </w:r>
      <w:r w:rsidR="000D2CFA" w:rsidRPr="004E0426">
        <w:rPr>
          <w:rFonts w:ascii="Arial" w:hAnsi="Arial" w:cs="Arial"/>
          <w:sz w:val="22"/>
          <w:szCs w:val="22"/>
        </w:rPr>
        <w:t xml:space="preserve">, zato je v predlogu rebalansa </w:t>
      </w:r>
      <w:r w:rsidR="00553E3B" w:rsidRPr="004E0426">
        <w:rPr>
          <w:rFonts w:ascii="Arial" w:hAnsi="Arial" w:cs="Arial"/>
          <w:sz w:val="22"/>
          <w:szCs w:val="22"/>
        </w:rPr>
        <w:t xml:space="preserve">postavka </w:t>
      </w:r>
      <w:r w:rsidR="00297392">
        <w:rPr>
          <w:rFonts w:ascii="Arial" w:hAnsi="Arial" w:cs="Arial"/>
          <w:sz w:val="22"/>
          <w:szCs w:val="22"/>
        </w:rPr>
        <w:t xml:space="preserve">zaradi uskladitve z dejanskim prenosom sredstev povečana </w:t>
      </w:r>
      <w:r w:rsidR="00553E3B" w:rsidRPr="004E0426">
        <w:rPr>
          <w:rFonts w:ascii="Arial" w:hAnsi="Arial" w:cs="Arial"/>
          <w:sz w:val="22"/>
          <w:szCs w:val="22"/>
        </w:rPr>
        <w:t>za 21.417 € in znaša 1.606.885 €</w:t>
      </w:r>
      <w:r w:rsidR="00020FAC">
        <w:rPr>
          <w:rFonts w:ascii="Arial" w:hAnsi="Arial" w:cs="Arial"/>
          <w:sz w:val="22"/>
          <w:szCs w:val="22"/>
        </w:rPr>
        <w:t>.</w:t>
      </w:r>
    </w:p>
    <w:p w:rsidR="00386FE7" w:rsidRDefault="00386FE7" w:rsidP="00120943">
      <w:pPr>
        <w:jc w:val="both"/>
        <w:rPr>
          <w:rFonts w:ascii="Arial" w:hAnsi="Arial" w:cs="Arial"/>
          <w:color w:val="FF0000"/>
          <w:sz w:val="22"/>
          <w:szCs w:val="22"/>
        </w:rPr>
      </w:pPr>
    </w:p>
    <w:p w:rsidR="00F06AA5" w:rsidRPr="00744533" w:rsidRDefault="00F06AA5" w:rsidP="00120943">
      <w:pPr>
        <w:contextualSpacing/>
        <w:jc w:val="both"/>
        <w:rPr>
          <w:rFonts w:ascii="Arial" w:hAnsi="Arial" w:cs="Arial"/>
          <w:b/>
          <w:sz w:val="22"/>
          <w:szCs w:val="22"/>
          <w:u w:val="single"/>
        </w:rPr>
      </w:pPr>
      <w:r w:rsidRPr="00744533">
        <w:rPr>
          <w:rFonts w:ascii="Arial" w:hAnsi="Arial" w:cs="Arial"/>
          <w:b/>
          <w:sz w:val="22"/>
          <w:szCs w:val="22"/>
          <w:u w:val="single"/>
        </w:rPr>
        <w:t>Oddelek za družbene dejavnosti</w:t>
      </w:r>
    </w:p>
    <w:p w:rsidR="00F06AA5" w:rsidRPr="00120943" w:rsidRDefault="00F06AA5" w:rsidP="00120943">
      <w:pPr>
        <w:contextualSpacing/>
        <w:jc w:val="both"/>
        <w:rPr>
          <w:rFonts w:ascii="Arial" w:hAnsi="Arial" w:cs="Arial"/>
          <w:b/>
          <w:sz w:val="22"/>
          <w:szCs w:val="22"/>
        </w:rPr>
      </w:pPr>
    </w:p>
    <w:p w:rsidR="00F06AA5" w:rsidRPr="00120943" w:rsidRDefault="00F06AA5" w:rsidP="00120943">
      <w:pPr>
        <w:contextualSpacing/>
        <w:jc w:val="both"/>
        <w:rPr>
          <w:rFonts w:ascii="Arial" w:hAnsi="Arial" w:cs="Arial"/>
          <w:sz w:val="22"/>
          <w:szCs w:val="22"/>
        </w:rPr>
      </w:pPr>
      <w:r w:rsidRPr="00120943">
        <w:rPr>
          <w:rFonts w:ascii="Arial" w:hAnsi="Arial" w:cs="Arial"/>
          <w:b/>
          <w:sz w:val="22"/>
          <w:szCs w:val="22"/>
        </w:rPr>
        <w:t>0930 – javna dela (100.000</w:t>
      </w:r>
      <w:r w:rsidR="002572F7" w:rsidRPr="00120943">
        <w:rPr>
          <w:rFonts w:ascii="Arial" w:hAnsi="Arial" w:cs="Arial"/>
          <w:b/>
          <w:sz w:val="22"/>
          <w:szCs w:val="22"/>
        </w:rPr>
        <w:t> €</w:t>
      </w:r>
      <w:r w:rsidRPr="00120943">
        <w:rPr>
          <w:rFonts w:ascii="Arial" w:hAnsi="Arial" w:cs="Arial"/>
          <w:b/>
          <w:sz w:val="22"/>
          <w:szCs w:val="22"/>
        </w:rPr>
        <w:t xml:space="preserve">): </w:t>
      </w:r>
      <w:r w:rsidRPr="002572F7">
        <w:rPr>
          <w:rFonts w:ascii="Arial" w:hAnsi="Arial" w:cs="Arial"/>
          <w:sz w:val="22"/>
          <w:szCs w:val="22"/>
        </w:rPr>
        <w:t>Občina Kamnik je uspešno kandidirala na javnem razpisu Zavoda RS za zaposlovanje za sofinanciranje javnih del v letu 2025. Občina Kamnik v letu 2025 finančno podp</w:t>
      </w:r>
      <w:r w:rsidR="006E2E02">
        <w:rPr>
          <w:rFonts w:ascii="Arial" w:hAnsi="Arial" w:cs="Arial"/>
          <w:sz w:val="22"/>
          <w:szCs w:val="22"/>
        </w:rPr>
        <w:t xml:space="preserve">ira </w:t>
      </w:r>
      <w:r w:rsidRPr="002572F7">
        <w:rPr>
          <w:rFonts w:ascii="Arial" w:hAnsi="Arial" w:cs="Arial"/>
          <w:sz w:val="22"/>
          <w:szCs w:val="22"/>
        </w:rPr>
        <w:t>programe, namenjene urejanju javnih površin in čiščenju mestnega</w:t>
      </w:r>
      <w:r w:rsidRPr="00120943">
        <w:rPr>
          <w:rFonts w:ascii="Arial" w:hAnsi="Arial" w:cs="Arial"/>
          <w:sz w:val="22"/>
          <w:szCs w:val="22"/>
        </w:rPr>
        <w:t xml:space="preserve"> jedra, urejanju otroških igrišč ter ostalih športnih površin ter izvajalce s področja socialnega varstva in humanitarne dejavnosti, se pravi: zaposlene delavce na </w:t>
      </w:r>
      <w:r w:rsidR="00274876">
        <w:rPr>
          <w:rFonts w:ascii="Arial" w:hAnsi="Arial" w:cs="Arial"/>
          <w:sz w:val="22"/>
          <w:szCs w:val="22"/>
        </w:rPr>
        <w:t>O</w:t>
      </w:r>
      <w:r w:rsidRPr="00120943">
        <w:rPr>
          <w:rFonts w:ascii="Arial" w:hAnsi="Arial" w:cs="Arial"/>
          <w:sz w:val="22"/>
          <w:szCs w:val="22"/>
        </w:rPr>
        <w:t>bčini Kamnik, Zavodu za turizem in šport Kamnik, v Domu starejših občanov Kamnik, Društvu Sožitje Kamnik ter Društvu paraplegikov ljubljanske pokrajine. Glede na realizacijo predvidevamo, da bodo predlagana sredstva zadoščala.</w:t>
      </w:r>
    </w:p>
    <w:p w:rsidR="00F06AA5" w:rsidRPr="00120943" w:rsidRDefault="00F06AA5" w:rsidP="00120943">
      <w:pPr>
        <w:contextualSpacing/>
        <w:jc w:val="both"/>
        <w:rPr>
          <w:rFonts w:ascii="Arial" w:hAnsi="Arial" w:cs="Arial"/>
          <w:sz w:val="22"/>
          <w:szCs w:val="22"/>
        </w:rPr>
      </w:pPr>
    </w:p>
    <w:p w:rsidR="00F06AA5" w:rsidRPr="00120943" w:rsidRDefault="00F06AA5" w:rsidP="00120943">
      <w:pPr>
        <w:jc w:val="both"/>
        <w:rPr>
          <w:rFonts w:ascii="Arial" w:eastAsia="Calibri" w:hAnsi="Arial" w:cs="Arial"/>
          <w:b/>
          <w:sz w:val="22"/>
          <w:szCs w:val="22"/>
        </w:rPr>
      </w:pPr>
      <w:r w:rsidRPr="00120943">
        <w:rPr>
          <w:rFonts w:ascii="Arial" w:eastAsia="Calibri" w:hAnsi="Arial" w:cs="Arial"/>
          <w:b/>
          <w:sz w:val="22"/>
          <w:szCs w:val="22"/>
        </w:rPr>
        <w:t xml:space="preserve">4622 – </w:t>
      </w:r>
      <w:r w:rsidRPr="00120943">
        <w:rPr>
          <w:rFonts w:ascii="Arial" w:hAnsi="Arial" w:cs="Arial"/>
          <w:b/>
          <w:sz w:val="22"/>
          <w:szCs w:val="22"/>
        </w:rPr>
        <w:t xml:space="preserve">ureditev območja Usnjarska cesta 1 (45.000 €): </w:t>
      </w:r>
      <w:r w:rsidRPr="00120943">
        <w:rPr>
          <w:rFonts w:ascii="Arial" w:hAnsi="Arial" w:cs="Arial"/>
          <w:sz w:val="22"/>
          <w:szCs w:val="22"/>
        </w:rPr>
        <w:t>Sredstva so namenjena sofinanciranju izdelave DGD projektne dokumentacije, pridobitvi gradbenega dovoljenja in izvedbi dela zunanje ureditve s komunalnimi priključki območja na Usnjarski cesti 1 v Kamniku. Glede na predviden terminski plan se predvideva, da bodo sredstva v predlagani višini v tem letu zadostovala.</w:t>
      </w:r>
    </w:p>
    <w:p w:rsidR="00F06AA5" w:rsidRPr="00120943" w:rsidRDefault="00F06AA5" w:rsidP="00120943">
      <w:pPr>
        <w:jc w:val="both"/>
        <w:rPr>
          <w:rFonts w:ascii="Arial" w:hAnsi="Arial" w:cs="Arial"/>
          <w:sz w:val="22"/>
          <w:szCs w:val="22"/>
        </w:rPr>
      </w:pPr>
      <w:r w:rsidRPr="00120943">
        <w:rPr>
          <w:rFonts w:ascii="Arial" w:hAnsi="Arial" w:cs="Arial"/>
          <w:b/>
          <w:sz w:val="22"/>
          <w:szCs w:val="22"/>
        </w:rPr>
        <w:lastRenderedPageBreak/>
        <w:t>4738</w:t>
      </w:r>
      <w:r w:rsidR="00B06784">
        <w:rPr>
          <w:rFonts w:ascii="Arial" w:hAnsi="Arial" w:cs="Arial"/>
          <w:b/>
          <w:sz w:val="22"/>
          <w:szCs w:val="22"/>
        </w:rPr>
        <w:t xml:space="preserve"> -</w:t>
      </w:r>
      <w:r w:rsidRPr="00120943">
        <w:rPr>
          <w:rFonts w:ascii="Arial" w:hAnsi="Arial" w:cs="Arial"/>
          <w:b/>
          <w:sz w:val="22"/>
          <w:szCs w:val="22"/>
        </w:rPr>
        <w:t xml:space="preserve"> ZTŠK - STO, digitalizacija (57.000</w:t>
      </w:r>
      <w:r w:rsidR="002572F7" w:rsidRPr="00120943">
        <w:rPr>
          <w:rFonts w:ascii="Arial" w:hAnsi="Arial" w:cs="Arial"/>
          <w:b/>
          <w:sz w:val="22"/>
          <w:szCs w:val="22"/>
        </w:rPr>
        <w:t> €</w:t>
      </w:r>
      <w:r w:rsidRPr="00120943">
        <w:rPr>
          <w:rFonts w:ascii="Arial" w:hAnsi="Arial" w:cs="Arial"/>
          <w:b/>
          <w:sz w:val="22"/>
          <w:szCs w:val="22"/>
        </w:rPr>
        <w:t xml:space="preserve">): </w:t>
      </w:r>
      <w:r w:rsidRPr="00120943">
        <w:rPr>
          <w:rFonts w:ascii="Arial" w:hAnsi="Arial" w:cs="Arial"/>
          <w:sz w:val="22"/>
          <w:szCs w:val="22"/>
        </w:rPr>
        <w:t>Slovenska turistična organizacija je objavila Javni razpis za sofinanciranje aktivnosti promocije in digitalizacije turistične ponudbe vodilnih turističnih destinacij v Sloveniji za leto 2025. Razpis je namenjen vodilnim turističnim destinacijam z namenom spodbujanja promocije celovitega območja, ki ga destinacija pokriva. Poudarek je na krepitvi trajnostno naravnane turistične ponudbe, digitalizaciji, spodbujanju zelene in digitalne preobrazbe ter medsebojni povezljivosti destinacij.</w:t>
      </w:r>
      <w:r w:rsidR="002572F7">
        <w:rPr>
          <w:rFonts w:ascii="Arial" w:hAnsi="Arial" w:cs="Arial"/>
          <w:sz w:val="22"/>
          <w:szCs w:val="22"/>
        </w:rPr>
        <w:t xml:space="preserve"> </w:t>
      </w:r>
      <w:r w:rsidRPr="00120943">
        <w:rPr>
          <w:rFonts w:ascii="Arial" w:hAnsi="Arial" w:cs="Arial"/>
          <w:sz w:val="22"/>
          <w:szCs w:val="22"/>
        </w:rPr>
        <w:t>Novost letošnjega razpisa je možnost sofinanciranja aktivnosti v dveh vsebinsko različnih sklopih. Zavod namerava oddati prijavo na oba sklopa, za kar potrebuje dodatna sredstva v višini 20.000</w:t>
      </w:r>
      <w:r w:rsidR="002572F7" w:rsidRPr="00120943">
        <w:rPr>
          <w:rFonts w:ascii="Arial" w:hAnsi="Arial" w:cs="Arial"/>
          <w:sz w:val="22"/>
          <w:szCs w:val="22"/>
        </w:rPr>
        <w:t> €</w:t>
      </w:r>
      <w:r w:rsidRPr="00120943">
        <w:rPr>
          <w:rFonts w:ascii="Arial" w:hAnsi="Arial" w:cs="Arial"/>
          <w:sz w:val="22"/>
          <w:szCs w:val="22"/>
        </w:rPr>
        <w:t>.</w:t>
      </w:r>
    </w:p>
    <w:p w:rsidR="00F06AA5" w:rsidRPr="00120943" w:rsidRDefault="00F06AA5" w:rsidP="00120943">
      <w:pPr>
        <w:jc w:val="both"/>
        <w:rPr>
          <w:rFonts w:ascii="Arial" w:hAnsi="Arial" w:cs="Arial"/>
          <w:sz w:val="22"/>
          <w:szCs w:val="22"/>
        </w:rPr>
      </w:pPr>
    </w:p>
    <w:p w:rsidR="00F06AA5" w:rsidRPr="00120943" w:rsidRDefault="00F06AA5" w:rsidP="00120943">
      <w:pPr>
        <w:jc w:val="both"/>
        <w:rPr>
          <w:rFonts w:ascii="Arial" w:hAnsi="Arial" w:cs="Arial"/>
          <w:sz w:val="22"/>
          <w:szCs w:val="22"/>
        </w:rPr>
      </w:pPr>
      <w:r w:rsidRPr="00120943">
        <w:rPr>
          <w:rFonts w:ascii="Arial" w:eastAsia="Calibri" w:hAnsi="Arial" w:cs="Arial"/>
          <w:b/>
          <w:bCs/>
          <w:sz w:val="22"/>
          <w:szCs w:val="22"/>
        </w:rPr>
        <w:t xml:space="preserve">5620 – energetsko pogodbeništvo v javnih zavodih (7.721 €): </w:t>
      </w:r>
      <w:r w:rsidRPr="00120943">
        <w:rPr>
          <w:rFonts w:ascii="Arial" w:hAnsi="Arial" w:cs="Arial"/>
          <w:sz w:val="22"/>
          <w:szCs w:val="22"/>
        </w:rPr>
        <w:t xml:space="preserve">Občina je v letu 2015 sklenila javno-zasebno partnerstvo s Petrolom za dobavo toplote v 14 javnih objektih (Vrtec Antona Medveda Kamnik, enoti Palček in Pestrna, POŠ Gozd, Medobčinski muzej Kamnik, POŠ Zgornji Tuhinj, POŠ Motnik, POŠ Tunjice, POŠ Mekinje, POŠ Sela, OŠ Stranje, Galerija Miha Maleš, OŠ Toma Brejca, OŠ Frana Albrehta s športno dvorano Kamnik, Zdravstveni dom dr. Julija Polca Kamnik). Na podlagi sklenjene pogodbe se vsako leto obračunajo prihranki, ki se razdelijo med koncesionarja in koncedenta, skladno s koncesijsko pogodbo. </w:t>
      </w:r>
    </w:p>
    <w:p w:rsidR="00F06AA5" w:rsidRPr="00120943" w:rsidRDefault="00F06AA5" w:rsidP="00120943">
      <w:pPr>
        <w:jc w:val="both"/>
        <w:rPr>
          <w:rFonts w:ascii="Arial" w:hAnsi="Arial" w:cs="Arial"/>
          <w:sz w:val="22"/>
          <w:szCs w:val="22"/>
        </w:rPr>
      </w:pPr>
    </w:p>
    <w:p w:rsidR="00F06AA5" w:rsidRPr="00120943" w:rsidRDefault="00F06AA5" w:rsidP="00120943">
      <w:pPr>
        <w:jc w:val="both"/>
        <w:rPr>
          <w:rFonts w:ascii="Arial" w:hAnsi="Arial" w:cs="Arial"/>
          <w:color w:val="1F497D"/>
          <w:sz w:val="22"/>
          <w:szCs w:val="22"/>
        </w:rPr>
      </w:pPr>
      <w:r w:rsidRPr="00120943">
        <w:rPr>
          <w:rFonts w:ascii="Arial" w:hAnsi="Arial" w:cs="Arial"/>
          <w:b/>
          <w:sz w:val="22"/>
          <w:szCs w:val="22"/>
        </w:rPr>
        <w:t>5621 -</w:t>
      </w:r>
      <w:r w:rsidRPr="00120943">
        <w:rPr>
          <w:rFonts w:ascii="Arial" w:hAnsi="Arial" w:cs="Arial"/>
          <w:sz w:val="22"/>
          <w:szCs w:val="22"/>
        </w:rPr>
        <w:t xml:space="preserve"> </w:t>
      </w:r>
      <w:r w:rsidR="002572F7">
        <w:rPr>
          <w:rFonts w:ascii="Arial" w:hAnsi="Arial" w:cs="Arial"/>
          <w:sz w:val="22"/>
          <w:szCs w:val="22"/>
        </w:rPr>
        <w:t>i</w:t>
      </w:r>
      <w:r w:rsidRPr="00120943">
        <w:rPr>
          <w:rFonts w:ascii="Arial" w:hAnsi="Arial" w:cs="Arial"/>
          <w:b/>
          <w:sz w:val="22"/>
          <w:szCs w:val="22"/>
        </w:rPr>
        <w:t>zvedba sončnih elektrarn v lasti Občine Preddvor ter drugih občin in javnih zavodov  (83.726</w:t>
      </w:r>
      <w:r w:rsidR="002572F7" w:rsidRPr="00120943">
        <w:rPr>
          <w:rFonts w:ascii="Arial" w:hAnsi="Arial" w:cs="Arial"/>
          <w:b/>
          <w:sz w:val="22"/>
          <w:szCs w:val="22"/>
        </w:rPr>
        <w:t> €</w:t>
      </w:r>
      <w:r w:rsidRPr="00120943">
        <w:rPr>
          <w:rFonts w:ascii="Arial" w:hAnsi="Arial" w:cs="Arial"/>
          <w:b/>
          <w:sz w:val="22"/>
          <w:szCs w:val="22"/>
        </w:rPr>
        <w:t xml:space="preserve">): </w:t>
      </w:r>
      <w:r w:rsidRPr="00120943">
        <w:rPr>
          <w:rFonts w:ascii="Arial" w:hAnsi="Arial" w:cs="Arial"/>
          <w:sz w:val="22"/>
          <w:szCs w:val="22"/>
        </w:rPr>
        <w:t xml:space="preserve">Sredstva so namenjena pripravi dokumentacije za prijavo na razpis MOPE – 3. rok, s katero bomo nadaljevali s postavitvijo sončnih elektrarn na objektih v lasti občine. Občina Kamnik je ena izmed občin v konzorciju skupaj z Občino Preddvor, Občino Škofja Loka, Mestno občino Krško, Občino Dolenjske Toplice, Občino Žužemberk, SB Novo </w:t>
      </w:r>
      <w:r w:rsidR="007D68A5">
        <w:rPr>
          <w:rFonts w:ascii="Arial" w:hAnsi="Arial" w:cs="Arial"/>
          <w:sz w:val="22"/>
          <w:szCs w:val="22"/>
        </w:rPr>
        <w:t>m</w:t>
      </w:r>
      <w:r w:rsidRPr="00120943">
        <w:rPr>
          <w:rFonts w:ascii="Arial" w:hAnsi="Arial" w:cs="Arial"/>
          <w:sz w:val="22"/>
          <w:szCs w:val="22"/>
        </w:rPr>
        <w:t xml:space="preserve">esto, Občino Trzin, Občino Dol pri Ljubljani, DU Kranj, Dom Petra Luzarja Tržič in DSO Ljutomer. Sončna elektrarna je načrtovana na objektu upravne stavbe na stadionu Prijateljstva in na Knjižnici Franceta Balantiča Kamnik. </w:t>
      </w:r>
    </w:p>
    <w:p w:rsidR="00F06AA5" w:rsidRPr="00120943" w:rsidRDefault="00F06AA5" w:rsidP="00120943">
      <w:pPr>
        <w:jc w:val="both"/>
        <w:rPr>
          <w:rFonts w:ascii="Arial" w:hAnsi="Arial" w:cs="Arial"/>
          <w:sz w:val="22"/>
          <w:szCs w:val="22"/>
        </w:rPr>
      </w:pPr>
    </w:p>
    <w:p w:rsidR="00F06AA5" w:rsidRPr="00120943" w:rsidRDefault="002572F7" w:rsidP="00120943">
      <w:pPr>
        <w:jc w:val="both"/>
        <w:rPr>
          <w:rFonts w:ascii="Arial" w:hAnsi="Arial" w:cs="Arial"/>
          <w:sz w:val="22"/>
          <w:szCs w:val="22"/>
        </w:rPr>
      </w:pPr>
      <w:r>
        <w:rPr>
          <w:rFonts w:ascii="Arial" w:hAnsi="Arial" w:cs="Arial"/>
          <w:b/>
          <w:sz w:val="22"/>
          <w:szCs w:val="22"/>
        </w:rPr>
        <w:t>7619 - n</w:t>
      </w:r>
      <w:r w:rsidR="00F06AA5" w:rsidRPr="00120943">
        <w:rPr>
          <w:rFonts w:ascii="Arial" w:hAnsi="Arial" w:cs="Arial"/>
          <w:b/>
          <w:sz w:val="22"/>
          <w:szCs w:val="22"/>
        </w:rPr>
        <w:t>akup vozila urgentnega zdravnika</w:t>
      </w:r>
      <w:r>
        <w:rPr>
          <w:rFonts w:ascii="Arial" w:hAnsi="Arial" w:cs="Arial"/>
          <w:b/>
          <w:sz w:val="22"/>
          <w:szCs w:val="22"/>
        </w:rPr>
        <w:t xml:space="preserve"> v ZD Kamnik</w:t>
      </w:r>
      <w:r w:rsidR="00F06AA5" w:rsidRPr="00120943">
        <w:rPr>
          <w:rFonts w:ascii="Arial" w:hAnsi="Arial" w:cs="Arial"/>
          <w:b/>
          <w:sz w:val="22"/>
          <w:szCs w:val="22"/>
        </w:rPr>
        <w:t xml:space="preserve"> (66.605 €):</w:t>
      </w:r>
      <w:r w:rsidR="00F06AA5" w:rsidRPr="00120943">
        <w:rPr>
          <w:rFonts w:ascii="Arial" w:hAnsi="Arial" w:cs="Arial"/>
          <w:sz w:val="22"/>
          <w:szCs w:val="22"/>
        </w:rPr>
        <w:t xml:space="preserve"> Občina Kamnik se je prijavila na javni razpis Ministrstva za zdravje za nakup novega vozila urgentnega zdravnika, rezultate razpisa in nakup vozila se načrtuje v drugi polovici tega leta.</w:t>
      </w:r>
    </w:p>
    <w:p w:rsidR="00F06AA5" w:rsidRPr="00120943" w:rsidRDefault="00F06AA5" w:rsidP="00120943">
      <w:pPr>
        <w:jc w:val="both"/>
        <w:rPr>
          <w:rFonts w:ascii="Arial" w:eastAsia="Calibri" w:hAnsi="Arial" w:cs="Arial"/>
          <w:b/>
          <w:sz w:val="22"/>
          <w:szCs w:val="22"/>
        </w:rPr>
      </w:pPr>
    </w:p>
    <w:p w:rsidR="00F06AA5" w:rsidRPr="00120943" w:rsidRDefault="00F06AA5" w:rsidP="00120943">
      <w:pPr>
        <w:autoSpaceDE w:val="0"/>
        <w:autoSpaceDN w:val="0"/>
        <w:adjustRightInd w:val="0"/>
        <w:jc w:val="both"/>
        <w:rPr>
          <w:rFonts w:ascii="Arial" w:hAnsi="Arial" w:cs="Arial"/>
          <w:sz w:val="22"/>
          <w:szCs w:val="22"/>
        </w:rPr>
      </w:pPr>
      <w:r w:rsidRPr="00120943">
        <w:rPr>
          <w:rFonts w:ascii="Arial" w:hAnsi="Arial" w:cs="Arial"/>
          <w:b/>
          <w:bCs/>
          <w:sz w:val="22"/>
          <w:szCs w:val="22"/>
        </w:rPr>
        <w:t>8170 – zunanje športne površine pri OŠ Frana Albrehta (1.570.000</w:t>
      </w:r>
      <w:r w:rsidRPr="00120943">
        <w:rPr>
          <w:rFonts w:ascii="Arial" w:hAnsi="Arial" w:cs="Arial"/>
          <w:bCs/>
          <w:sz w:val="22"/>
          <w:szCs w:val="22"/>
        </w:rPr>
        <w:t xml:space="preserve"> </w:t>
      </w:r>
      <w:r w:rsidRPr="002572F7">
        <w:rPr>
          <w:rFonts w:ascii="Arial" w:hAnsi="Arial" w:cs="Arial"/>
          <w:b/>
          <w:bCs/>
          <w:sz w:val="22"/>
          <w:szCs w:val="22"/>
        </w:rPr>
        <w:t>€)</w:t>
      </w:r>
      <w:r w:rsidRPr="00120943">
        <w:rPr>
          <w:rFonts w:ascii="Arial" w:hAnsi="Arial" w:cs="Arial"/>
          <w:bCs/>
          <w:sz w:val="22"/>
          <w:szCs w:val="22"/>
        </w:rPr>
        <w:t xml:space="preserve">: Občina Kamnik je konec oktobra 2024 pričela z izgradnjo zunanjih športnih površin med obema mestnima šolama. </w:t>
      </w:r>
      <w:r w:rsidRPr="00120943">
        <w:rPr>
          <w:rFonts w:ascii="Arial" w:hAnsi="Arial" w:cs="Arial"/>
          <w:sz w:val="22"/>
          <w:szCs w:val="22"/>
        </w:rPr>
        <w:t>Dokončanje oz. predaja novih športnih površin uporabnikom je predvidena ob začetku šolskega leta 2025/2026. Nove zunanje športne površine bodo v dopoldanskem času namenjene učencem obeh mestnih šol, v preostalem času pa bo objekt namenjen vsem občanom, željnim rekreacije in druženja. Predlagana sredstva se povečujejo iz razloga obnove obstoječe javne infrastrukture (ureditev vodovoda UNK-9 Šole, ureditev meteorne kanalizacije na J strani knjižnice, ureditev nove javne razsvetljave pešpoti in igrišč, izgradnja novega opornega zidu ob Ljubljanski cesti).</w:t>
      </w:r>
    </w:p>
    <w:p w:rsidR="00F06AA5" w:rsidRPr="00120943" w:rsidRDefault="00F06AA5" w:rsidP="00120943">
      <w:pPr>
        <w:autoSpaceDE w:val="0"/>
        <w:autoSpaceDN w:val="0"/>
        <w:adjustRightInd w:val="0"/>
        <w:jc w:val="both"/>
        <w:rPr>
          <w:rFonts w:ascii="Arial" w:hAnsi="Arial" w:cs="Arial"/>
          <w:sz w:val="22"/>
          <w:szCs w:val="22"/>
        </w:rPr>
      </w:pPr>
    </w:p>
    <w:p w:rsidR="00F06AA5" w:rsidRPr="00120943" w:rsidRDefault="00F06AA5" w:rsidP="00120943">
      <w:pPr>
        <w:jc w:val="both"/>
        <w:rPr>
          <w:rFonts w:ascii="Arial" w:hAnsi="Arial" w:cs="Arial"/>
          <w:sz w:val="22"/>
          <w:szCs w:val="22"/>
        </w:rPr>
      </w:pPr>
      <w:r w:rsidRPr="00120943">
        <w:rPr>
          <w:rFonts w:ascii="Arial" w:hAnsi="Arial" w:cs="Arial"/>
          <w:b/>
          <w:sz w:val="22"/>
          <w:szCs w:val="22"/>
        </w:rPr>
        <w:t>8314 – oživitev Budnarjeve muzejske hiše (70.000</w:t>
      </w:r>
      <w:r w:rsidR="002572F7" w:rsidRPr="00120943">
        <w:rPr>
          <w:rFonts w:ascii="Arial" w:hAnsi="Arial" w:cs="Arial"/>
          <w:b/>
          <w:sz w:val="22"/>
          <w:szCs w:val="22"/>
        </w:rPr>
        <w:t> €</w:t>
      </w:r>
      <w:r w:rsidRPr="00120943">
        <w:rPr>
          <w:rFonts w:ascii="Arial" w:hAnsi="Arial" w:cs="Arial"/>
          <w:b/>
          <w:sz w:val="22"/>
          <w:szCs w:val="22"/>
        </w:rPr>
        <w:t>):</w:t>
      </w:r>
      <w:r w:rsidRPr="00120943">
        <w:rPr>
          <w:rFonts w:ascii="Arial" w:hAnsi="Arial" w:cs="Arial"/>
          <w:sz w:val="22"/>
          <w:szCs w:val="22"/>
        </w:rPr>
        <w:t xml:space="preserve"> Sredstva so namenjena  za obnovo Budnarjeve muzejske hiše, kjer je potrebna statična sanacija zidanega dela objekta (na zidu so vidne večje razpoke, ki so nastale zaradi plazenja terena), hkrati pa so predvidena tudi druga nujna  investicijsko – vzdrževalna dela kot npr. obnova nekaterih lesenih delov hiše, zaščita lesa, obnova notranjih prostorov in opreme, izvedba drenaže in odvajanja meteorne vode ipd. Predlagamo povečanje postavke na 70.000</w:t>
      </w:r>
      <w:r w:rsidR="002572F7" w:rsidRPr="00120943">
        <w:rPr>
          <w:rFonts w:ascii="Arial" w:hAnsi="Arial" w:cs="Arial"/>
          <w:sz w:val="22"/>
          <w:szCs w:val="22"/>
        </w:rPr>
        <w:t> €</w:t>
      </w:r>
      <w:r w:rsidRPr="00120943">
        <w:rPr>
          <w:rFonts w:ascii="Arial" w:hAnsi="Arial" w:cs="Arial"/>
          <w:sz w:val="22"/>
          <w:szCs w:val="22"/>
        </w:rPr>
        <w:t>. Občina Kamnik z omenjenim projekt</w:t>
      </w:r>
      <w:r w:rsidR="002572F7">
        <w:rPr>
          <w:rFonts w:ascii="Arial" w:hAnsi="Arial" w:cs="Arial"/>
          <w:sz w:val="22"/>
          <w:szCs w:val="22"/>
        </w:rPr>
        <w:t>om</w:t>
      </w:r>
      <w:r w:rsidRPr="00120943">
        <w:rPr>
          <w:rFonts w:ascii="Arial" w:hAnsi="Arial" w:cs="Arial"/>
          <w:sz w:val="22"/>
          <w:szCs w:val="22"/>
        </w:rPr>
        <w:t xml:space="preserve"> kandidira na javnem razpisu LAS (sofinanciranj</w:t>
      </w:r>
      <w:r w:rsidR="002572F7">
        <w:rPr>
          <w:rFonts w:ascii="Arial" w:hAnsi="Arial" w:cs="Arial"/>
          <w:sz w:val="22"/>
          <w:szCs w:val="22"/>
        </w:rPr>
        <w:t>e</w:t>
      </w:r>
      <w:r w:rsidRPr="00120943">
        <w:rPr>
          <w:rFonts w:ascii="Arial" w:hAnsi="Arial" w:cs="Arial"/>
          <w:sz w:val="22"/>
          <w:szCs w:val="22"/>
        </w:rPr>
        <w:t xml:space="preserve"> obnove kulturne dediščine).</w:t>
      </w:r>
    </w:p>
    <w:p w:rsidR="00F06AA5" w:rsidRDefault="00F06AA5" w:rsidP="00120943">
      <w:pPr>
        <w:jc w:val="both"/>
        <w:rPr>
          <w:rFonts w:ascii="Arial" w:hAnsi="Arial" w:cs="Arial"/>
          <w:sz w:val="22"/>
          <w:szCs w:val="22"/>
        </w:rPr>
      </w:pPr>
    </w:p>
    <w:p w:rsidR="00F06AA5" w:rsidRPr="00120943" w:rsidRDefault="00F06AA5" w:rsidP="00120943">
      <w:pPr>
        <w:tabs>
          <w:tab w:val="left" w:pos="360"/>
        </w:tabs>
        <w:jc w:val="both"/>
        <w:rPr>
          <w:rFonts w:ascii="Arial" w:hAnsi="Arial" w:cs="Arial"/>
          <w:sz w:val="22"/>
          <w:szCs w:val="22"/>
        </w:rPr>
      </w:pPr>
      <w:r w:rsidRPr="00120943">
        <w:rPr>
          <w:rFonts w:ascii="Arial" w:hAnsi="Arial" w:cs="Arial"/>
          <w:b/>
          <w:sz w:val="22"/>
          <w:szCs w:val="22"/>
        </w:rPr>
        <w:t>8316 - kulturna dvorana Duplica (56.000</w:t>
      </w:r>
      <w:r w:rsidR="002572F7" w:rsidRPr="00120943">
        <w:rPr>
          <w:rFonts w:ascii="Arial" w:hAnsi="Arial" w:cs="Arial"/>
          <w:b/>
          <w:sz w:val="22"/>
          <w:szCs w:val="22"/>
        </w:rPr>
        <w:t> €</w:t>
      </w:r>
      <w:r w:rsidRPr="00120943">
        <w:rPr>
          <w:rFonts w:ascii="Arial" w:hAnsi="Arial" w:cs="Arial"/>
          <w:b/>
          <w:sz w:val="22"/>
          <w:szCs w:val="22"/>
        </w:rPr>
        <w:t>):</w:t>
      </w:r>
      <w:r w:rsidRPr="00120943">
        <w:rPr>
          <w:rFonts w:ascii="Arial" w:hAnsi="Arial" w:cs="Arial"/>
          <w:sz w:val="22"/>
          <w:szCs w:val="22"/>
        </w:rPr>
        <w:t xml:space="preserve"> Sredstva so bila porabljena za dokončanje ureditve Kulturne dvorane na Duplici.</w:t>
      </w:r>
    </w:p>
    <w:p w:rsidR="00F06AA5" w:rsidRPr="00120943" w:rsidRDefault="00F06AA5" w:rsidP="00120943">
      <w:pPr>
        <w:tabs>
          <w:tab w:val="left" w:pos="360"/>
        </w:tabs>
        <w:jc w:val="both"/>
        <w:rPr>
          <w:rFonts w:ascii="Arial" w:hAnsi="Arial" w:cs="Arial"/>
          <w:sz w:val="22"/>
          <w:szCs w:val="22"/>
        </w:rPr>
      </w:pPr>
    </w:p>
    <w:p w:rsidR="00F06AA5" w:rsidRPr="00120943" w:rsidRDefault="00F06AA5" w:rsidP="00120943">
      <w:pPr>
        <w:tabs>
          <w:tab w:val="left" w:pos="360"/>
        </w:tabs>
        <w:jc w:val="both"/>
        <w:rPr>
          <w:rFonts w:ascii="Arial" w:hAnsi="Arial" w:cs="Arial"/>
          <w:sz w:val="22"/>
          <w:szCs w:val="22"/>
        </w:rPr>
      </w:pPr>
      <w:r w:rsidRPr="00120943">
        <w:rPr>
          <w:rFonts w:ascii="Arial" w:hAnsi="Arial" w:cs="Arial"/>
          <w:b/>
          <w:sz w:val="22"/>
          <w:szCs w:val="22"/>
        </w:rPr>
        <w:t>8317 - krajevni dom Šmarca – obnova (36.000 €):</w:t>
      </w:r>
      <w:r w:rsidRPr="00120943">
        <w:rPr>
          <w:rFonts w:ascii="Arial" w:hAnsi="Arial" w:cs="Arial"/>
          <w:sz w:val="22"/>
          <w:szCs w:val="22"/>
        </w:rPr>
        <w:t xml:space="preserve"> Sredstva so namenjena zamenjavi dotrajane kritine na delu, kjer se nahajajo prostori knjižnice in stanovanja. </w:t>
      </w:r>
    </w:p>
    <w:p w:rsidR="00F06AA5" w:rsidRPr="00120943" w:rsidRDefault="00F06AA5" w:rsidP="00120943">
      <w:pPr>
        <w:tabs>
          <w:tab w:val="left" w:pos="360"/>
        </w:tabs>
        <w:jc w:val="both"/>
        <w:rPr>
          <w:rFonts w:ascii="Arial" w:hAnsi="Arial" w:cs="Arial"/>
          <w:sz w:val="22"/>
          <w:szCs w:val="22"/>
        </w:rPr>
      </w:pPr>
    </w:p>
    <w:p w:rsidR="00F06AA5" w:rsidRPr="00120943" w:rsidRDefault="002572F7" w:rsidP="00120943">
      <w:pPr>
        <w:jc w:val="both"/>
        <w:rPr>
          <w:rFonts w:ascii="Arial" w:hAnsi="Arial" w:cs="Arial"/>
          <w:sz w:val="22"/>
          <w:szCs w:val="22"/>
        </w:rPr>
      </w:pPr>
      <w:r>
        <w:rPr>
          <w:rFonts w:ascii="Arial" w:hAnsi="Arial" w:cs="Arial"/>
          <w:b/>
          <w:sz w:val="22"/>
          <w:szCs w:val="22"/>
        </w:rPr>
        <w:lastRenderedPageBreak/>
        <w:t>8355 - o</w:t>
      </w:r>
      <w:r w:rsidR="00F06AA5" w:rsidRPr="00120943">
        <w:rPr>
          <w:rFonts w:ascii="Arial" w:hAnsi="Arial" w:cs="Arial"/>
          <w:b/>
          <w:sz w:val="22"/>
          <w:szCs w:val="22"/>
        </w:rPr>
        <w:t>bnova spomenika padlim delavcem Tovarne Utok (30.000</w:t>
      </w:r>
      <w:r w:rsidRPr="00120943">
        <w:rPr>
          <w:rFonts w:ascii="Arial" w:hAnsi="Arial" w:cs="Arial"/>
          <w:b/>
          <w:sz w:val="22"/>
          <w:szCs w:val="22"/>
        </w:rPr>
        <w:t> €</w:t>
      </w:r>
      <w:r w:rsidR="00F06AA5" w:rsidRPr="00120943">
        <w:rPr>
          <w:rFonts w:ascii="Arial" w:hAnsi="Arial" w:cs="Arial"/>
          <w:b/>
          <w:sz w:val="22"/>
          <w:szCs w:val="22"/>
        </w:rPr>
        <w:t>):</w:t>
      </w:r>
      <w:r w:rsidR="00F06AA5" w:rsidRPr="00120943">
        <w:rPr>
          <w:rFonts w:ascii="Arial" w:hAnsi="Arial" w:cs="Arial"/>
          <w:sz w:val="22"/>
          <w:szCs w:val="22"/>
        </w:rPr>
        <w:t xml:space="preserve"> Predvidena je obnova  obstoječega spomenika, ki je bil pri gradnji soseske Mali grad prestavljen iz lokacije pred tovarno Utok na novo lokacijo – na trg znotraj soseske; izvajala se bo restavratorska obnova kamnitega podstavka, obnova črk in dopolnitev spomenika z manjkajočo skulpturo iz brona (avtor – Boris Kalin), ki je bila odtujena med gradnjo soseske. Iz ohranjenega  mavčnega modela (ki je </w:t>
      </w:r>
      <w:r w:rsidRPr="00120943">
        <w:rPr>
          <w:rFonts w:ascii="Arial" w:hAnsi="Arial" w:cs="Arial"/>
          <w:sz w:val="22"/>
          <w:szCs w:val="22"/>
        </w:rPr>
        <w:t>zdaj</w:t>
      </w:r>
      <w:r w:rsidR="00F06AA5" w:rsidRPr="00120943">
        <w:rPr>
          <w:rFonts w:ascii="Arial" w:hAnsi="Arial" w:cs="Arial"/>
          <w:sz w:val="22"/>
          <w:szCs w:val="22"/>
        </w:rPr>
        <w:t xml:space="preserve"> v muzeju novejše zgodovine v Pivki) se bo izdelal nov kalup in nato odlitek kipa iz brona. S tem bo spomenik (ki je evidentiran v Registru kulturne dediščine) končno dopolnjen z bronastim  kipom usnjarja – talca in ustrezno obnovljen. Sredstva v višini 30.000</w:t>
      </w:r>
      <w:r>
        <w:rPr>
          <w:rFonts w:ascii="Arial" w:hAnsi="Arial" w:cs="Arial"/>
          <w:sz w:val="22"/>
          <w:szCs w:val="22"/>
        </w:rPr>
        <w:t> </w:t>
      </w:r>
      <w:r w:rsidR="00F06AA5" w:rsidRPr="00120943">
        <w:rPr>
          <w:rFonts w:ascii="Arial" w:hAnsi="Arial" w:cs="Arial"/>
          <w:sz w:val="22"/>
          <w:szCs w:val="22"/>
        </w:rPr>
        <w:t>€ so namenj</w:t>
      </w:r>
      <w:r>
        <w:rPr>
          <w:rFonts w:ascii="Arial" w:hAnsi="Arial" w:cs="Arial"/>
          <w:sz w:val="22"/>
          <w:szCs w:val="22"/>
        </w:rPr>
        <w:t>e</w:t>
      </w:r>
      <w:r w:rsidR="00F06AA5" w:rsidRPr="00120943">
        <w:rPr>
          <w:rFonts w:ascii="Arial" w:hAnsi="Arial" w:cs="Arial"/>
          <w:sz w:val="22"/>
          <w:szCs w:val="22"/>
        </w:rPr>
        <w:t xml:space="preserve">na za celotno obnova spomenika, vključno z izdelavo novega bronastega kipa. S projektom obnove spomenika padlim delavcem tovarne Utok je Občina </w:t>
      </w:r>
      <w:r w:rsidR="00274876">
        <w:rPr>
          <w:rFonts w:ascii="Arial" w:hAnsi="Arial" w:cs="Arial"/>
          <w:sz w:val="22"/>
          <w:szCs w:val="22"/>
        </w:rPr>
        <w:t xml:space="preserve">Kamnik </w:t>
      </w:r>
      <w:r w:rsidR="00F06AA5" w:rsidRPr="00120943">
        <w:rPr>
          <w:rFonts w:ascii="Arial" w:hAnsi="Arial" w:cs="Arial"/>
          <w:sz w:val="22"/>
          <w:szCs w:val="22"/>
        </w:rPr>
        <w:t>kandidirala na razpisu Ministrstva za kulturo, ki je namenjen obnovi kulturnih spomenikov.</w:t>
      </w:r>
    </w:p>
    <w:p w:rsidR="00F06AA5" w:rsidRDefault="00F06AA5" w:rsidP="00120943">
      <w:pPr>
        <w:jc w:val="both"/>
        <w:rPr>
          <w:rFonts w:ascii="Arial" w:hAnsi="Arial" w:cs="Arial"/>
          <w:sz w:val="22"/>
          <w:szCs w:val="22"/>
        </w:rPr>
      </w:pPr>
    </w:p>
    <w:p w:rsidR="00275F9F" w:rsidRDefault="00275F9F" w:rsidP="00275F9F">
      <w:pPr>
        <w:jc w:val="both"/>
        <w:rPr>
          <w:rFonts w:ascii="Arial" w:hAnsi="Arial" w:cs="Arial"/>
          <w:sz w:val="22"/>
          <w:szCs w:val="22"/>
        </w:rPr>
      </w:pPr>
      <w:r w:rsidRPr="00120943">
        <w:rPr>
          <w:rFonts w:ascii="Arial" w:hAnsi="Arial" w:cs="Arial"/>
          <w:b/>
          <w:bCs/>
          <w:sz w:val="22"/>
          <w:szCs w:val="22"/>
        </w:rPr>
        <w:t>9149 – Po mamutovih stopinjah</w:t>
      </w:r>
      <w:r>
        <w:rPr>
          <w:rFonts w:ascii="Arial" w:hAnsi="Arial" w:cs="Arial"/>
          <w:b/>
          <w:bCs/>
          <w:sz w:val="22"/>
          <w:szCs w:val="22"/>
        </w:rPr>
        <w:t xml:space="preserve"> (40.000 €)</w:t>
      </w:r>
      <w:r w:rsidRPr="00120943">
        <w:rPr>
          <w:rFonts w:ascii="Arial" w:hAnsi="Arial" w:cs="Arial"/>
          <w:b/>
          <w:bCs/>
          <w:sz w:val="22"/>
          <w:szCs w:val="22"/>
        </w:rPr>
        <w:t xml:space="preserve">: </w:t>
      </w:r>
      <w:r w:rsidRPr="00275F9F">
        <w:rPr>
          <w:rFonts w:ascii="Arial" w:hAnsi="Arial" w:cs="Arial"/>
          <w:bCs/>
          <w:sz w:val="22"/>
          <w:szCs w:val="22"/>
        </w:rPr>
        <w:t>Projekt po mamutovih</w:t>
      </w:r>
      <w:r w:rsidRPr="00275F9F">
        <w:rPr>
          <w:rFonts w:ascii="Arial" w:hAnsi="Arial" w:cs="Arial"/>
          <w:sz w:val="22"/>
          <w:szCs w:val="22"/>
        </w:rPr>
        <w:t xml:space="preserve"> stopinjah se zaradi prostorsko lastniških ovir, na katere smo naleteli v Nevljah, seli na novo lokacijo v </w:t>
      </w:r>
      <w:r w:rsidRPr="00275F9F">
        <w:rPr>
          <w:rFonts w:ascii="Arial" w:hAnsi="Arial" w:cs="Arial"/>
          <w:bCs/>
          <w:sz w:val="22"/>
          <w:szCs w:val="22"/>
        </w:rPr>
        <w:t> enoto Palček – Šmartno 13b, Laze v Tuhinju.</w:t>
      </w:r>
      <w:r>
        <w:rPr>
          <w:rFonts w:ascii="Arial" w:hAnsi="Arial" w:cs="Arial"/>
          <w:bCs/>
          <w:sz w:val="22"/>
          <w:szCs w:val="22"/>
        </w:rPr>
        <w:t xml:space="preserve"> </w:t>
      </w:r>
      <w:r w:rsidRPr="00120943">
        <w:rPr>
          <w:rFonts w:ascii="Arial" w:hAnsi="Arial" w:cs="Arial"/>
          <w:sz w:val="22"/>
          <w:szCs w:val="22"/>
        </w:rPr>
        <w:t xml:space="preserve">Enota Palček se nahaja v okolju, bogatem z zgodovinskimi in naravnimi danostmi, ki ponujajo edinstveno priložnost za izobraževalno in tematsko obarvano prenovo otroškega igrišča. Projekt prenove bo temeljil na izjemnih paleontoloških najdbah ostankov živali iz praskupnosti, kot so mamut, pritlikavi nosorog, krokodili ter bogata flora in favna tega obdobja. Cilj projekta je ustvariti inovativno, varno in spodbudno igralno okolje, ki bo otrokom omogočalo učenje skozi igro ter povezovanje s preteklostjo svojega okolja. </w:t>
      </w:r>
    </w:p>
    <w:p w:rsidR="00275F9F" w:rsidRPr="00275F9F" w:rsidRDefault="00275F9F" w:rsidP="00275F9F">
      <w:pPr>
        <w:jc w:val="both"/>
        <w:rPr>
          <w:rFonts w:ascii="Arial" w:hAnsi="Arial" w:cs="Arial"/>
          <w:sz w:val="22"/>
          <w:szCs w:val="22"/>
        </w:rPr>
      </w:pPr>
      <w:r w:rsidRPr="00275F9F">
        <w:rPr>
          <w:rFonts w:ascii="Arial" w:hAnsi="Arial" w:cs="Arial"/>
          <w:bCs/>
          <w:sz w:val="22"/>
          <w:szCs w:val="22"/>
        </w:rPr>
        <w:t>Cilji projekta so:</w:t>
      </w:r>
    </w:p>
    <w:p w:rsidR="00275F9F" w:rsidRPr="00275F9F" w:rsidRDefault="00275F9F" w:rsidP="00275F9F">
      <w:pPr>
        <w:numPr>
          <w:ilvl w:val="0"/>
          <w:numId w:val="14"/>
        </w:numPr>
        <w:jc w:val="both"/>
        <w:rPr>
          <w:rFonts w:ascii="Arial" w:hAnsi="Arial" w:cs="Arial"/>
          <w:sz w:val="22"/>
          <w:szCs w:val="22"/>
        </w:rPr>
      </w:pPr>
      <w:r w:rsidRPr="00275F9F">
        <w:rPr>
          <w:rFonts w:ascii="Arial" w:hAnsi="Arial" w:cs="Arial"/>
          <w:sz w:val="22"/>
          <w:szCs w:val="22"/>
        </w:rPr>
        <w:t>Zagotoviti varno, sodobno in izobraževalno naravnano otroško igrišče.</w:t>
      </w:r>
    </w:p>
    <w:p w:rsidR="00275F9F" w:rsidRPr="00120943" w:rsidRDefault="00275F9F" w:rsidP="00275F9F">
      <w:pPr>
        <w:numPr>
          <w:ilvl w:val="0"/>
          <w:numId w:val="14"/>
        </w:numPr>
        <w:jc w:val="both"/>
        <w:rPr>
          <w:rFonts w:ascii="Arial" w:hAnsi="Arial" w:cs="Arial"/>
          <w:sz w:val="22"/>
          <w:szCs w:val="22"/>
        </w:rPr>
      </w:pPr>
      <w:r w:rsidRPr="00120943">
        <w:rPr>
          <w:rFonts w:ascii="Arial" w:hAnsi="Arial" w:cs="Arial"/>
          <w:sz w:val="22"/>
          <w:szCs w:val="22"/>
        </w:rPr>
        <w:t>Oblikovati igralne strukture, ki bodo otrokom približale pradavna živalska in rastlinska obdobja.</w:t>
      </w:r>
    </w:p>
    <w:p w:rsidR="00275F9F" w:rsidRPr="00120943" w:rsidRDefault="00275F9F" w:rsidP="00275F9F">
      <w:pPr>
        <w:numPr>
          <w:ilvl w:val="0"/>
          <w:numId w:val="14"/>
        </w:numPr>
        <w:jc w:val="both"/>
        <w:rPr>
          <w:rFonts w:ascii="Arial" w:hAnsi="Arial" w:cs="Arial"/>
          <w:sz w:val="22"/>
          <w:szCs w:val="22"/>
        </w:rPr>
      </w:pPr>
      <w:r w:rsidRPr="00120943">
        <w:rPr>
          <w:rFonts w:ascii="Arial" w:hAnsi="Arial" w:cs="Arial"/>
          <w:sz w:val="22"/>
          <w:szCs w:val="22"/>
        </w:rPr>
        <w:t>Spodbuditi učenje skozi igro s poudarkom na lokalni naravni in zgodovinski dediščini.</w:t>
      </w:r>
    </w:p>
    <w:p w:rsidR="00275F9F" w:rsidRPr="00120943" w:rsidRDefault="00275F9F" w:rsidP="00275F9F">
      <w:pPr>
        <w:numPr>
          <w:ilvl w:val="0"/>
          <w:numId w:val="14"/>
        </w:numPr>
        <w:jc w:val="both"/>
        <w:rPr>
          <w:rFonts w:ascii="Arial" w:hAnsi="Arial" w:cs="Arial"/>
          <w:sz w:val="22"/>
          <w:szCs w:val="22"/>
        </w:rPr>
      </w:pPr>
      <w:r w:rsidRPr="00120943">
        <w:rPr>
          <w:rFonts w:ascii="Arial" w:hAnsi="Arial" w:cs="Arial"/>
          <w:sz w:val="22"/>
          <w:szCs w:val="22"/>
        </w:rPr>
        <w:t>Vključiti elemente trajnostnega razvoja in naravnih materialov v prenovo igrišča.</w:t>
      </w:r>
    </w:p>
    <w:p w:rsidR="00275F9F" w:rsidRPr="00120943" w:rsidRDefault="00275F9F" w:rsidP="00275F9F">
      <w:pPr>
        <w:jc w:val="both"/>
        <w:rPr>
          <w:rFonts w:ascii="Arial" w:eastAsiaTheme="minorHAnsi" w:hAnsi="Arial" w:cs="Arial"/>
          <w:sz w:val="22"/>
          <w:szCs w:val="22"/>
          <w:lang w:eastAsia="en-US"/>
        </w:rPr>
      </w:pPr>
      <w:r w:rsidRPr="00120943">
        <w:rPr>
          <w:rFonts w:ascii="Arial" w:hAnsi="Arial" w:cs="Arial"/>
          <w:sz w:val="22"/>
          <w:szCs w:val="22"/>
        </w:rPr>
        <w:t>Prenova igrišča v enoti Palček bo znatno prispevala k izboljšanju kakovosti bivanja otrok ter okrepila vzgojno-izobraževalno vlogo vrtca v lokalnem okolju. S povezovanjem igre, izobraževanja ter naravne in kulturne dediščine bo projekt omogočil otrokom celostno doživljajsko učenje, hkrati pa bo spodbudil zavedanje o bogati preteklosti kraja in pomen trajnostnega sobivanja z naravo.</w:t>
      </w:r>
    </w:p>
    <w:p w:rsidR="00275F9F" w:rsidRPr="00120943" w:rsidRDefault="00275F9F" w:rsidP="00120943">
      <w:pPr>
        <w:jc w:val="both"/>
        <w:rPr>
          <w:rFonts w:ascii="Arial" w:hAnsi="Arial" w:cs="Arial"/>
          <w:sz w:val="22"/>
          <w:szCs w:val="22"/>
        </w:rPr>
      </w:pPr>
    </w:p>
    <w:p w:rsidR="00F06AA5" w:rsidRPr="00120943" w:rsidRDefault="00F06AA5" w:rsidP="00120943">
      <w:pPr>
        <w:keepNext/>
        <w:jc w:val="both"/>
        <w:rPr>
          <w:rFonts w:ascii="Arial" w:hAnsi="Arial" w:cs="Arial"/>
          <w:sz w:val="22"/>
          <w:szCs w:val="22"/>
        </w:rPr>
      </w:pPr>
      <w:r w:rsidRPr="00120943">
        <w:rPr>
          <w:rFonts w:ascii="Arial" w:hAnsi="Arial" w:cs="Arial"/>
          <w:b/>
          <w:bCs/>
          <w:sz w:val="22"/>
          <w:szCs w:val="22"/>
        </w:rPr>
        <w:t>9157 - energetska sanacija Vrtec Antona Med</w:t>
      </w:r>
      <w:r w:rsidR="00275F9F">
        <w:rPr>
          <w:rFonts w:ascii="Arial" w:hAnsi="Arial" w:cs="Arial"/>
          <w:b/>
          <w:bCs/>
          <w:sz w:val="22"/>
          <w:szCs w:val="22"/>
        </w:rPr>
        <w:t>veda – enota Tinkara (1.203.657</w:t>
      </w:r>
      <w:r w:rsidR="00744533">
        <w:rPr>
          <w:rFonts w:ascii="Arial" w:hAnsi="Arial" w:cs="Arial"/>
          <w:b/>
          <w:bCs/>
          <w:sz w:val="22"/>
          <w:szCs w:val="22"/>
        </w:rPr>
        <w:t> €</w:t>
      </w:r>
      <w:r w:rsidRPr="00120943">
        <w:rPr>
          <w:rFonts w:ascii="Arial" w:hAnsi="Arial" w:cs="Arial"/>
          <w:b/>
          <w:bCs/>
          <w:sz w:val="22"/>
          <w:szCs w:val="22"/>
        </w:rPr>
        <w:t>):</w:t>
      </w:r>
      <w:r w:rsidRPr="00120943">
        <w:rPr>
          <w:rFonts w:ascii="Arial" w:hAnsi="Arial" w:cs="Arial"/>
          <w:bCs/>
          <w:sz w:val="22"/>
          <w:szCs w:val="22"/>
        </w:rPr>
        <w:t xml:space="preserve"> </w:t>
      </w:r>
      <w:r w:rsidRPr="00120943">
        <w:rPr>
          <w:rFonts w:ascii="Arial" w:hAnsi="Arial" w:cs="Arial"/>
          <w:sz w:val="22"/>
          <w:szCs w:val="22"/>
        </w:rPr>
        <w:t xml:space="preserve">V okviru projekta ELENA je bila v letu 2024 pridobljena projektna dokumentacija za energetsko sanacijo in postavitev sončne elektrarne na vrtčevski enoti Tinkara. Na podlagi predmetnega projekta so se spomladi letos </w:t>
      </w:r>
      <w:r w:rsidR="007D68A5" w:rsidRPr="00120943">
        <w:rPr>
          <w:rFonts w:ascii="Arial" w:hAnsi="Arial" w:cs="Arial"/>
          <w:sz w:val="22"/>
          <w:szCs w:val="22"/>
        </w:rPr>
        <w:t>začela</w:t>
      </w:r>
      <w:r w:rsidRPr="00120943">
        <w:rPr>
          <w:rFonts w:ascii="Arial" w:hAnsi="Arial" w:cs="Arial"/>
          <w:sz w:val="22"/>
          <w:szCs w:val="22"/>
        </w:rPr>
        <w:t xml:space="preserve"> izvajati gradbeno obrtniška dela. Dela bodo predvidoma zaključena do konca tega leta, z investicijo nameravamo kandidirati na razpisu MOPE za sofinanciranje energetskih sanacij.</w:t>
      </w:r>
    </w:p>
    <w:p w:rsidR="00F06AA5" w:rsidRPr="00120943" w:rsidRDefault="00F06AA5" w:rsidP="00120943">
      <w:pPr>
        <w:keepNext/>
        <w:jc w:val="both"/>
        <w:rPr>
          <w:rFonts w:ascii="Arial" w:hAnsi="Arial" w:cs="Arial"/>
          <w:sz w:val="22"/>
          <w:szCs w:val="22"/>
        </w:rPr>
      </w:pPr>
    </w:p>
    <w:p w:rsidR="00F06AA5" w:rsidRPr="00120943" w:rsidRDefault="00F06AA5" w:rsidP="00120943">
      <w:pPr>
        <w:jc w:val="both"/>
        <w:rPr>
          <w:rFonts w:ascii="Arial" w:hAnsi="Arial" w:cs="Arial"/>
          <w:sz w:val="22"/>
          <w:szCs w:val="22"/>
        </w:rPr>
      </w:pPr>
      <w:r w:rsidRPr="00120943">
        <w:rPr>
          <w:rFonts w:ascii="Arial" w:hAnsi="Arial" w:cs="Arial"/>
          <w:b/>
          <w:sz w:val="22"/>
          <w:szCs w:val="22"/>
        </w:rPr>
        <w:t>9277 – izvedba sončnih elektrarn v lasti občin in ostalih javnih zavodov (88.000</w:t>
      </w:r>
      <w:r w:rsidR="00275F9F" w:rsidRPr="00120943">
        <w:rPr>
          <w:rFonts w:ascii="Arial" w:hAnsi="Arial" w:cs="Arial"/>
          <w:b/>
          <w:sz w:val="22"/>
          <w:szCs w:val="22"/>
        </w:rPr>
        <w:t> €</w:t>
      </w:r>
      <w:r w:rsidRPr="00120943">
        <w:rPr>
          <w:rFonts w:ascii="Arial" w:hAnsi="Arial" w:cs="Arial"/>
          <w:b/>
          <w:sz w:val="22"/>
          <w:szCs w:val="22"/>
        </w:rPr>
        <w:t>):</w:t>
      </w:r>
      <w:r w:rsidRPr="00120943">
        <w:rPr>
          <w:rFonts w:ascii="Arial" w:hAnsi="Arial" w:cs="Arial"/>
          <w:sz w:val="22"/>
          <w:szCs w:val="22"/>
        </w:rPr>
        <w:t xml:space="preserve"> Sredstva so namenjena postavitvi sončne elektrarne na vrtčevski enoti Sneguljčica.</w:t>
      </w:r>
    </w:p>
    <w:p w:rsidR="00F06AA5" w:rsidRPr="00120943" w:rsidRDefault="00F06AA5" w:rsidP="00120943">
      <w:pPr>
        <w:jc w:val="both"/>
        <w:rPr>
          <w:rFonts w:ascii="Arial" w:hAnsi="Arial" w:cs="Arial"/>
          <w:sz w:val="22"/>
          <w:szCs w:val="22"/>
        </w:rPr>
      </w:pPr>
    </w:p>
    <w:p w:rsidR="00F06AA5" w:rsidRPr="00120943" w:rsidRDefault="00F06AA5" w:rsidP="00120943">
      <w:pPr>
        <w:jc w:val="both"/>
        <w:rPr>
          <w:rFonts w:ascii="Arial" w:hAnsi="Arial" w:cs="Arial"/>
          <w:sz w:val="22"/>
          <w:szCs w:val="22"/>
        </w:rPr>
      </w:pPr>
      <w:r w:rsidRPr="00120943">
        <w:rPr>
          <w:rFonts w:ascii="Arial" w:hAnsi="Arial" w:cs="Arial"/>
          <w:b/>
          <w:bCs/>
          <w:sz w:val="22"/>
          <w:szCs w:val="22"/>
        </w:rPr>
        <w:t xml:space="preserve">9316 – investicijsko vzdrževalna dela v osnovnih šolah (205.000 €): </w:t>
      </w:r>
      <w:r w:rsidRPr="00120943">
        <w:rPr>
          <w:rFonts w:ascii="Arial" w:hAnsi="Arial" w:cs="Arial"/>
          <w:bCs/>
          <w:sz w:val="22"/>
          <w:szCs w:val="22"/>
        </w:rPr>
        <w:t>Sredstva so</w:t>
      </w:r>
      <w:r w:rsidRPr="00120943">
        <w:rPr>
          <w:rFonts w:ascii="Arial" w:hAnsi="Arial" w:cs="Arial"/>
          <w:b/>
          <w:bCs/>
          <w:sz w:val="22"/>
          <w:szCs w:val="22"/>
        </w:rPr>
        <w:t xml:space="preserve"> </w:t>
      </w:r>
      <w:r w:rsidRPr="00120943">
        <w:rPr>
          <w:rFonts w:ascii="Arial" w:hAnsi="Arial" w:cs="Arial"/>
          <w:sz w:val="22"/>
          <w:szCs w:val="22"/>
        </w:rPr>
        <w:t>namenjena sanaciji fasade POŠ Vranja Peč, sanaciji vhodnih vrat in stranskih požarnih stopnišč na OŠ Šmartno, sanaciji cokla na POŠ Sela, sanaciji strehe na OŠ Stranje, izdelavi projektne dokumentacije s pridobitvijo gradbenega dovoljenja za prizidavo nove kuhinje in jedilnice na OŠ Marije Vere, sanaciji učilnice na OŠ 27. julij ter drugim nepredvideni</w:t>
      </w:r>
      <w:r w:rsidR="00275F9F">
        <w:rPr>
          <w:rFonts w:ascii="Arial" w:hAnsi="Arial" w:cs="Arial"/>
          <w:sz w:val="22"/>
          <w:szCs w:val="22"/>
        </w:rPr>
        <w:t>m</w:t>
      </w:r>
      <w:r w:rsidRPr="00120943">
        <w:rPr>
          <w:rFonts w:ascii="Arial" w:hAnsi="Arial" w:cs="Arial"/>
          <w:sz w:val="22"/>
          <w:szCs w:val="22"/>
        </w:rPr>
        <w:t> investicijsko vzdrževalni</w:t>
      </w:r>
      <w:r w:rsidR="00275F9F">
        <w:rPr>
          <w:rFonts w:ascii="Arial" w:hAnsi="Arial" w:cs="Arial"/>
          <w:sz w:val="22"/>
          <w:szCs w:val="22"/>
        </w:rPr>
        <w:t>m</w:t>
      </w:r>
      <w:r w:rsidRPr="00120943">
        <w:rPr>
          <w:rFonts w:ascii="Arial" w:hAnsi="Arial" w:cs="Arial"/>
          <w:sz w:val="22"/>
          <w:szCs w:val="22"/>
        </w:rPr>
        <w:t xml:space="preserve"> del</w:t>
      </w:r>
      <w:r w:rsidR="00275F9F">
        <w:rPr>
          <w:rFonts w:ascii="Arial" w:hAnsi="Arial" w:cs="Arial"/>
          <w:sz w:val="22"/>
          <w:szCs w:val="22"/>
        </w:rPr>
        <w:t>om</w:t>
      </w:r>
      <w:r w:rsidRPr="00120943">
        <w:rPr>
          <w:rFonts w:ascii="Arial" w:hAnsi="Arial" w:cs="Arial"/>
          <w:sz w:val="22"/>
          <w:szCs w:val="22"/>
        </w:rPr>
        <w:t>. Postavka se povečuje za 25.000 €.</w:t>
      </w:r>
    </w:p>
    <w:p w:rsidR="00F06AA5" w:rsidRPr="00120943" w:rsidRDefault="00F06AA5" w:rsidP="00120943">
      <w:pPr>
        <w:jc w:val="both"/>
        <w:rPr>
          <w:rFonts w:ascii="Arial" w:hAnsi="Arial" w:cs="Arial"/>
          <w:b/>
          <w:bCs/>
          <w:sz w:val="22"/>
          <w:szCs w:val="22"/>
        </w:rPr>
      </w:pPr>
    </w:p>
    <w:p w:rsidR="00F06AA5" w:rsidRPr="00120943" w:rsidRDefault="00F06AA5" w:rsidP="00120943">
      <w:pPr>
        <w:jc w:val="both"/>
        <w:rPr>
          <w:rFonts w:ascii="Arial" w:hAnsi="Arial" w:cs="Arial"/>
          <w:sz w:val="22"/>
          <w:szCs w:val="22"/>
        </w:rPr>
      </w:pPr>
      <w:r w:rsidRPr="00120943">
        <w:rPr>
          <w:rFonts w:ascii="Arial" w:hAnsi="Arial" w:cs="Arial"/>
          <w:b/>
          <w:sz w:val="22"/>
          <w:szCs w:val="22"/>
        </w:rPr>
        <w:t xml:space="preserve">9332 – </w:t>
      </w:r>
      <w:r w:rsidR="00275F9F">
        <w:rPr>
          <w:rFonts w:ascii="Arial" w:hAnsi="Arial" w:cs="Arial"/>
          <w:b/>
          <w:sz w:val="22"/>
          <w:szCs w:val="22"/>
        </w:rPr>
        <w:t>rekonstrukcija in prizidava PŠ Gozd</w:t>
      </w:r>
      <w:r w:rsidRPr="00120943">
        <w:rPr>
          <w:rFonts w:ascii="Arial" w:hAnsi="Arial" w:cs="Arial"/>
          <w:b/>
          <w:sz w:val="22"/>
          <w:szCs w:val="22"/>
        </w:rPr>
        <w:t xml:space="preserve"> (5.673 €):</w:t>
      </w:r>
      <w:r w:rsidRPr="00120943">
        <w:rPr>
          <w:rFonts w:ascii="Arial" w:hAnsi="Arial" w:cs="Arial"/>
          <w:sz w:val="22"/>
          <w:szCs w:val="22"/>
        </w:rPr>
        <w:t xml:space="preserve"> Za namen prijave na </w:t>
      </w:r>
      <w:r w:rsidR="00275F9F">
        <w:rPr>
          <w:rFonts w:ascii="Arial" w:hAnsi="Arial" w:cs="Arial"/>
          <w:sz w:val="22"/>
          <w:szCs w:val="22"/>
        </w:rPr>
        <w:t>javni razpis</w:t>
      </w:r>
      <w:r w:rsidRPr="00120943">
        <w:rPr>
          <w:rFonts w:ascii="Arial" w:hAnsi="Arial" w:cs="Arial"/>
          <w:sz w:val="22"/>
          <w:szCs w:val="22"/>
        </w:rPr>
        <w:t xml:space="preserve"> Ministrstva za vzgojo in izobraževanje je potrebno pripraviti IP (investicijski program). Za potrebe priprave investicijske dokumentacije se postavka zvišuje za 673</w:t>
      </w:r>
      <w:r w:rsidR="00744533" w:rsidRPr="00120943">
        <w:rPr>
          <w:rFonts w:ascii="Arial" w:hAnsi="Arial" w:cs="Arial"/>
          <w:sz w:val="22"/>
          <w:szCs w:val="22"/>
        </w:rPr>
        <w:t> €</w:t>
      </w:r>
      <w:r w:rsidRPr="00120943">
        <w:rPr>
          <w:rFonts w:ascii="Arial" w:hAnsi="Arial" w:cs="Arial"/>
          <w:sz w:val="22"/>
          <w:szCs w:val="22"/>
        </w:rPr>
        <w:t>.</w:t>
      </w:r>
    </w:p>
    <w:p w:rsidR="00F06AA5" w:rsidRDefault="00F06AA5" w:rsidP="00120943">
      <w:pPr>
        <w:jc w:val="both"/>
        <w:rPr>
          <w:rFonts w:ascii="Arial" w:hAnsi="Arial" w:cs="Arial"/>
          <w:b/>
          <w:bCs/>
          <w:sz w:val="22"/>
          <w:szCs w:val="22"/>
        </w:rPr>
      </w:pPr>
    </w:p>
    <w:p w:rsidR="00020FAC" w:rsidRDefault="00020FAC" w:rsidP="00120943">
      <w:pPr>
        <w:jc w:val="both"/>
        <w:rPr>
          <w:rFonts w:ascii="Arial" w:hAnsi="Arial" w:cs="Arial"/>
          <w:b/>
          <w:bCs/>
          <w:sz w:val="22"/>
          <w:szCs w:val="22"/>
        </w:rPr>
      </w:pPr>
    </w:p>
    <w:p w:rsidR="009954E1" w:rsidRDefault="009954E1" w:rsidP="00120943">
      <w:pPr>
        <w:jc w:val="both"/>
        <w:rPr>
          <w:rFonts w:ascii="Arial" w:hAnsi="Arial" w:cs="Arial"/>
          <w:b/>
          <w:bCs/>
          <w:sz w:val="22"/>
          <w:szCs w:val="22"/>
          <w:u w:val="single"/>
        </w:rPr>
      </w:pPr>
      <w:r w:rsidRPr="00104067">
        <w:rPr>
          <w:rFonts w:ascii="Arial" w:hAnsi="Arial" w:cs="Arial"/>
          <w:b/>
          <w:bCs/>
          <w:sz w:val="22"/>
          <w:szCs w:val="22"/>
          <w:u w:val="single"/>
        </w:rPr>
        <w:lastRenderedPageBreak/>
        <w:t>Oddelek za urejanje prostora</w:t>
      </w:r>
    </w:p>
    <w:p w:rsidR="00104067" w:rsidRDefault="00104067" w:rsidP="00120943">
      <w:pPr>
        <w:jc w:val="both"/>
        <w:rPr>
          <w:rFonts w:ascii="Arial" w:hAnsi="Arial" w:cs="Arial"/>
          <w:b/>
          <w:bCs/>
          <w:sz w:val="22"/>
          <w:szCs w:val="22"/>
          <w:u w:val="single"/>
        </w:rPr>
      </w:pPr>
    </w:p>
    <w:p w:rsidR="00104067" w:rsidRPr="00104067" w:rsidRDefault="00104067" w:rsidP="00120943">
      <w:pPr>
        <w:jc w:val="both"/>
        <w:rPr>
          <w:rFonts w:ascii="Arial" w:hAnsi="Arial" w:cs="Arial"/>
          <w:bCs/>
          <w:sz w:val="22"/>
          <w:szCs w:val="22"/>
        </w:rPr>
      </w:pPr>
      <w:r>
        <w:rPr>
          <w:rFonts w:ascii="Arial" w:hAnsi="Arial" w:cs="Arial"/>
          <w:b/>
          <w:bCs/>
          <w:sz w:val="22"/>
          <w:szCs w:val="22"/>
        </w:rPr>
        <w:t>6625 – komunalno opremljanje na območjih OPPN (200.000</w:t>
      </w:r>
      <w:r w:rsidR="001264E5">
        <w:rPr>
          <w:rFonts w:ascii="Arial" w:hAnsi="Arial" w:cs="Arial"/>
          <w:b/>
          <w:bCs/>
          <w:sz w:val="22"/>
          <w:szCs w:val="22"/>
        </w:rPr>
        <w:t> €</w:t>
      </w:r>
      <w:r>
        <w:rPr>
          <w:rFonts w:ascii="Arial" w:hAnsi="Arial" w:cs="Arial"/>
          <w:b/>
          <w:bCs/>
          <w:sz w:val="22"/>
          <w:szCs w:val="22"/>
        </w:rPr>
        <w:t xml:space="preserve">): </w:t>
      </w:r>
      <w:r>
        <w:rPr>
          <w:rFonts w:ascii="Arial" w:hAnsi="Arial" w:cs="Arial"/>
          <w:bCs/>
          <w:sz w:val="22"/>
          <w:szCs w:val="22"/>
        </w:rPr>
        <w:t>V predlogu rebalansa je postavka povečana iz 70.000</w:t>
      </w:r>
      <w:r w:rsidR="001264E5">
        <w:rPr>
          <w:rFonts w:ascii="Arial" w:hAnsi="Arial" w:cs="Arial"/>
          <w:bCs/>
          <w:sz w:val="22"/>
          <w:szCs w:val="22"/>
        </w:rPr>
        <w:t> €</w:t>
      </w:r>
      <w:r>
        <w:rPr>
          <w:rFonts w:ascii="Arial" w:hAnsi="Arial" w:cs="Arial"/>
          <w:bCs/>
          <w:sz w:val="22"/>
          <w:szCs w:val="22"/>
        </w:rPr>
        <w:t xml:space="preserve"> na 200.000</w:t>
      </w:r>
      <w:r w:rsidR="001264E5">
        <w:rPr>
          <w:rFonts w:ascii="Arial" w:hAnsi="Arial" w:cs="Arial"/>
          <w:bCs/>
          <w:sz w:val="22"/>
          <w:szCs w:val="22"/>
        </w:rPr>
        <w:t> €</w:t>
      </w:r>
      <w:r>
        <w:rPr>
          <w:rFonts w:ascii="Arial" w:hAnsi="Arial" w:cs="Arial"/>
          <w:bCs/>
          <w:sz w:val="22"/>
          <w:szCs w:val="22"/>
        </w:rPr>
        <w:t xml:space="preserve"> za </w:t>
      </w:r>
      <w:r w:rsidR="001264E5">
        <w:rPr>
          <w:rFonts w:ascii="Arial" w:hAnsi="Arial" w:cs="Arial"/>
          <w:bCs/>
          <w:sz w:val="22"/>
          <w:szCs w:val="22"/>
        </w:rPr>
        <w:t>komunalno opremljanje območja OPPN Oševek 01, in sicer za izvedbo cestnega priključka in ulice C-2 (južna stran OPPN).</w:t>
      </w:r>
    </w:p>
    <w:p w:rsidR="009954E1" w:rsidRDefault="009954E1" w:rsidP="00120943">
      <w:pPr>
        <w:jc w:val="both"/>
        <w:rPr>
          <w:rFonts w:ascii="Arial" w:hAnsi="Arial" w:cs="Arial"/>
          <w:b/>
          <w:bCs/>
          <w:sz w:val="22"/>
          <w:szCs w:val="22"/>
        </w:rPr>
      </w:pPr>
    </w:p>
    <w:p w:rsidR="00120943" w:rsidRPr="00A329A5" w:rsidRDefault="00120943" w:rsidP="00120943">
      <w:pPr>
        <w:jc w:val="both"/>
        <w:rPr>
          <w:rFonts w:ascii="Arial" w:hAnsi="Arial" w:cs="Arial"/>
          <w:b/>
          <w:sz w:val="22"/>
          <w:szCs w:val="22"/>
          <w:u w:val="single"/>
        </w:rPr>
      </w:pPr>
      <w:r w:rsidRPr="00A329A5">
        <w:rPr>
          <w:rFonts w:ascii="Arial" w:hAnsi="Arial" w:cs="Arial"/>
          <w:b/>
          <w:sz w:val="22"/>
          <w:szCs w:val="22"/>
          <w:u w:val="single"/>
        </w:rPr>
        <w:t>Oddelek za razvoj in investicije</w:t>
      </w:r>
    </w:p>
    <w:p w:rsidR="00120943" w:rsidRPr="00120943" w:rsidRDefault="00120943" w:rsidP="00120943">
      <w:pPr>
        <w:jc w:val="both"/>
        <w:rPr>
          <w:rFonts w:ascii="Arial" w:hAnsi="Arial" w:cs="Arial"/>
          <w:color w:val="FF0000"/>
          <w:sz w:val="22"/>
          <w:szCs w:val="22"/>
        </w:rPr>
      </w:pPr>
    </w:p>
    <w:p w:rsidR="00120943" w:rsidRPr="00120943" w:rsidRDefault="00120943" w:rsidP="00120943">
      <w:pPr>
        <w:jc w:val="both"/>
        <w:rPr>
          <w:rFonts w:ascii="Arial" w:hAnsi="Arial" w:cs="Arial"/>
          <w:sz w:val="22"/>
          <w:szCs w:val="22"/>
        </w:rPr>
      </w:pPr>
      <w:r w:rsidRPr="00120943">
        <w:rPr>
          <w:rFonts w:ascii="Arial" w:hAnsi="Arial" w:cs="Arial"/>
          <w:b/>
          <w:sz w:val="22"/>
          <w:szCs w:val="22"/>
        </w:rPr>
        <w:t>4905 – razvojni projekti (</w:t>
      </w:r>
      <w:r w:rsidR="00A329A5">
        <w:rPr>
          <w:rFonts w:ascii="Arial" w:hAnsi="Arial" w:cs="Arial"/>
          <w:b/>
          <w:sz w:val="22"/>
          <w:szCs w:val="22"/>
        </w:rPr>
        <w:t>130.000</w:t>
      </w:r>
      <w:r w:rsidR="001264E5">
        <w:rPr>
          <w:rFonts w:ascii="Arial" w:hAnsi="Arial" w:cs="Arial"/>
          <w:b/>
          <w:sz w:val="22"/>
          <w:szCs w:val="22"/>
        </w:rPr>
        <w:t> €</w:t>
      </w:r>
      <w:r w:rsidR="00A329A5">
        <w:rPr>
          <w:rFonts w:ascii="Arial" w:hAnsi="Arial" w:cs="Arial"/>
          <w:b/>
          <w:sz w:val="22"/>
          <w:szCs w:val="22"/>
        </w:rPr>
        <w:t xml:space="preserve">): </w:t>
      </w:r>
      <w:r w:rsidRPr="00120943">
        <w:rPr>
          <w:rFonts w:ascii="Arial" w:hAnsi="Arial" w:cs="Arial"/>
          <w:sz w:val="22"/>
          <w:szCs w:val="22"/>
        </w:rPr>
        <w:t>Predlagano je povečanje odhodkov za 30.000</w:t>
      </w:r>
      <w:r w:rsidR="00744533" w:rsidRPr="00120943">
        <w:rPr>
          <w:rFonts w:ascii="Arial" w:hAnsi="Arial" w:cs="Arial"/>
          <w:sz w:val="22"/>
          <w:szCs w:val="22"/>
        </w:rPr>
        <w:t> €</w:t>
      </w:r>
      <w:r w:rsidRPr="00120943">
        <w:rPr>
          <w:rFonts w:ascii="Arial" w:hAnsi="Arial" w:cs="Arial"/>
          <w:sz w:val="22"/>
          <w:szCs w:val="22"/>
        </w:rPr>
        <w:t xml:space="preserve">, saj so </w:t>
      </w:r>
      <w:r w:rsidRPr="001264E5">
        <w:rPr>
          <w:rFonts w:ascii="Arial" w:hAnsi="Arial" w:cs="Arial"/>
          <w:sz w:val="22"/>
          <w:szCs w:val="22"/>
        </w:rPr>
        <w:t xml:space="preserve">trenutna sredstva na postavki rezervirana za pogodbene obveznosti v vrednosti </w:t>
      </w:r>
      <w:r w:rsidR="00A329A5" w:rsidRPr="001264E5">
        <w:rPr>
          <w:rFonts w:ascii="Arial" w:hAnsi="Arial" w:cs="Arial"/>
          <w:sz w:val="22"/>
          <w:szCs w:val="22"/>
        </w:rPr>
        <w:t>cca</w:t>
      </w:r>
      <w:r w:rsidRPr="001264E5">
        <w:rPr>
          <w:rFonts w:ascii="Arial" w:hAnsi="Arial" w:cs="Arial"/>
          <w:sz w:val="22"/>
          <w:szCs w:val="22"/>
        </w:rPr>
        <w:t xml:space="preserve"> 62.000</w:t>
      </w:r>
      <w:r w:rsidR="00A329A5" w:rsidRPr="001264E5">
        <w:rPr>
          <w:rFonts w:ascii="Arial" w:hAnsi="Arial" w:cs="Arial"/>
          <w:sz w:val="22"/>
          <w:szCs w:val="22"/>
        </w:rPr>
        <w:t> </w:t>
      </w:r>
      <w:r w:rsidRPr="001264E5">
        <w:rPr>
          <w:rFonts w:ascii="Arial" w:hAnsi="Arial" w:cs="Arial"/>
          <w:sz w:val="22"/>
          <w:szCs w:val="22"/>
        </w:rPr>
        <w:t xml:space="preserve">€. </w:t>
      </w:r>
      <w:r w:rsidR="001264E5" w:rsidRPr="001264E5">
        <w:rPr>
          <w:rFonts w:ascii="Arial" w:hAnsi="Arial" w:cs="Arial"/>
          <w:sz w:val="22"/>
          <w:szCs w:val="22"/>
        </w:rPr>
        <w:t>D</w:t>
      </w:r>
      <w:r w:rsidRPr="001264E5">
        <w:rPr>
          <w:rFonts w:ascii="Arial" w:hAnsi="Arial" w:cs="Arial"/>
          <w:sz w:val="22"/>
          <w:szCs w:val="22"/>
        </w:rPr>
        <w:t xml:space="preserve">odatna sredstva bodo namenjena za pripravo investicijske in druge projektne dokumentacije </w:t>
      </w:r>
      <w:r w:rsidRPr="00120943">
        <w:rPr>
          <w:rFonts w:ascii="Arial" w:hAnsi="Arial" w:cs="Arial"/>
          <w:sz w:val="22"/>
          <w:szCs w:val="22"/>
        </w:rPr>
        <w:t xml:space="preserve">za projekte, ki se bodo prijavili na aktualne in prihajajoče razpise. </w:t>
      </w:r>
    </w:p>
    <w:p w:rsidR="00120943" w:rsidRPr="00120943" w:rsidRDefault="00120943" w:rsidP="00120943">
      <w:pPr>
        <w:jc w:val="both"/>
        <w:rPr>
          <w:rFonts w:ascii="Arial" w:hAnsi="Arial" w:cs="Arial"/>
          <w:color w:val="FF0000"/>
          <w:sz w:val="22"/>
          <w:szCs w:val="22"/>
        </w:rPr>
      </w:pPr>
    </w:p>
    <w:p w:rsidR="00120943" w:rsidRPr="00120943" w:rsidRDefault="00A329A5" w:rsidP="00120943">
      <w:pPr>
        <w:jc w:val="both"/>
        <w:rPr>
          <w:rFonts w:ascii="Arial" w:hAnsi="Arial" w:cs="Arial"/>
          <w:sz w:val="22"/>
          <w:szCs w:val="22"/>
        </w:rPr>
      </w:pPr>
      <w:r>
        <w:rPr>
          <w:rFonts w:ascii="Arial" w:hAnsi="Arial" w:cs="Arial"/>
          <w:b/>
          <w:sz w:val="22"/>
          <w:szCs w:val="22"/>
        </w:rPr>
        <w:t xml:space="preserve">4944 – projekt Riba za vse (10.000 €): </w:t>
      </w:r>
      <w:r w:rsidR="00120943" w:rsidRPr="00120943">
        <w:rPr>
          <w:rFonts w:ascii="Arial" w:hAnsi="Arial" w:cs="Arial"/>
          <w:sz w:val="22"/>
          <w:szCs w:val="22"/>
        </w:rPr>
        <w:t>Občina Kamnik je del Lokalne akcijske skupine Gorenjske ribe, ki je pristopila k strateškemu projektu »Riba za vse«. Partnerji projekta so vse občine območja LASR Gorenjske ribe (9 občin). Skupna vrednost projekta je 200.000</w:t>
      </w:r>
      <w:r w:rsidRPr="00120943">
        <w:rPr>
          <w:rFonts w:ascii="Arial" w:hAnsi="Arial" w:cs="Arial"/>
          <w:sz w:val="22"/>
          <w:szCs w:val="22"/>
        </w:rPr>
        <w:t> €</w:t>
      </w:r>
      <w:r w:rsidR="00120943" w:rsidRPr="00120943">
        <w:rPr>
          <w:rFonts w:ascii="Arial" w:hAnsi="Arial" w:cs="Arial"/>
          <w:sz w:val="22"/>
          <w:szCs w:val="22"/>
        </w:rPr>
        <w:t xml:space="preserve"> (Občina Kamnik 20.000</w:t>
      </w:r>
      <w:r w:rsidRPr="00120943">
        <w:rPr>
          <w:rFonts w:ascii="Arial" w:hAnsi="Arial" w:cs="Arial"/>
          <w:sz w:val="22"/>
          <w:szCs w:val="22"/>
        </w:rPr>
        <w:t> €</w:t>
      </w:r>
      <w:r w:rsidR="00120943" w:rsidRPr="00120943">
        <w:rPr>
          <w:rFonts w:ascii="Arial" w:hAnsi="Arial" w:cs="Arial"/>
          <w:sz w:val="22"/>
          <w:szCs w:val="22"/>
        </w:rPr>
        <w:t xml:space="preserve">). Občina Kamnik bo sodelovala s kulinaričnimi dogodki, s promocijo ribje hrane in z ozaveščanjem o pomenu rib v zdravi prehrani pri otrocih. Podprla bo lokalne ribogojce in promovirala lokalno ribištvo ter ozaveščala prebivalce in obiskovalce občine o pomenu ohranjanja trajnostnih ribolovnih praks. </w:t>
      </w:r>
    </w:p>
    <w:p w:rsidR="00120943" w:rsidRDefault="00120943" w:rsidP="00120943">
      <w:pPr>
        <w:jc w:val="both"/>
        <w:rPr>
          <w:rFonts w:ascii="Arial" w:hAnsi="Arial" w:cs="Arial"/>
          <w:b/>
          <w:sz w:val="22"/>
          <w:szCs w:val="22"/>
        </w:rPr>
      </w:pPr>
    </w:p>
    <w:p w:rsidR="00120943" w:rsidRPr="00120943" w:rsidRDefault="00A329A5" w:rsidP="00120943">
      <w:pPr>
        <w:jc w:val="both"/>
        <w:rPr>
          <w:rFonts w:ascii="Arial" w:hAnsi="Arial" w:cs="Arial"/>
          <w:sz w:val="22"/>
          <w:szCs w:val="22"/>
        </w:rPr>
      </w:pPr>
      <w:r>
        <w:rPr>
          <w:rFonts w:ascii="Arial" w:hAnsi="Arial" w:cs="Arial"/>
          <w:b/>
          <w:sz w:val="22"/>
          <w:szCs w:val="22"/>
        </w:rPr>
        <w:t>4945 – Pot tehnične dediščine Šmarca (7.001</w:t>
      </w:r>
      <w:r w:rsidR="001264E5">
        <w:rPr>
          <w:rFonts w:ascii="Arial" w:hAnsi="Arial" w:cs="Arial"/>
          <w:b/>
          <w:sz w:val="22"/>
          <w:szCs w:val="22"/>
        </w:rPr>
        <w:t> €</w:t>
      </w:r>
      <w:r>
        <w:rPr>
          <w:rFonts w:ascii="Arial" w:hAnsi="Arial" w:cs="Arial"/>
          <w:b/>
          <w:sz w:val="22"/>
          <w:szCs w:val="22"/>
        </w:rPr>
        <w:t xml:space="preserve">): </w:t>
      </w:r>
      <w:r w:rsidR="00120943" w:rsidRPr="00120943">
        <w:rPr>
          <w:rFonts w:ascii="Arial" w:hAnsi="Arial" w:cs="Arial"/>
          <w:sz w:val="22"/>
          <w:szCs w:val="22"/>
        </w:rPr>
        <w:t>Občina Kamnik je v sodelovanju z Društvom</w:t>
      </w:r>
      <w:r w:rsidR="001264E5">
        <w:rPr>
          <w:rFonts w:ascii="Arial" w:hAnsi="Arial" w:cs="Arial"/>
          <w:sz w:val="22"/>
          <w:szCs w:val="22"/>
        </w:rPr>
        <w:t xml:space="preserve"> za ohranjanje kulturnih vredno</w:t>
      </w:r>
      <w:r w:rsidR="00120943" w:rsidRPr="00120943">
        <w:rPr>
          <w:rFonts w:ascii="Arial" w:hAnsi="Arial" w:cs="Arial"/>
          <w:sz w:val="22"/>
          <w:szCs w:val="22"/>
        </w:rPr>
        <w:t>t in tehnične dediščine Peter Naglič uspela s kandidaturo na 1. javni poziv za izbor projektov za uresničevanje ciljev in ukrepov Strategije lokalnega razvoja za LAS Srce Slovenije, kamor je prijavila projekt Pot tehnične dediščine Šmarca, ki bo sofinanciran s strani Evropskega kmetijskega sklada za razvoj podeželja. V sklopu projekta bodo v Šmarci, ob sprehajalni poti ob Kamniški Bistrici (Zeleni osi regije), urejene površine, kjer bodo razstavljeni eksponati tehnične dediščine (mlinski kamen, zapornica, turbina, generator), ki nosijo bogato zgodovinsko vrednost ter predstavljajo pomemben vpogled v razvoj industrije, tehnologije in vsakdanjega življenja v preteklosti. Poleg bo razstavljena tudi bronasta maketa, ki prikazuje nekdanji potek Mlinščice na tem območju. Na razstavni prostor bo umeščena tudi urbana oprema (klopi), ki bo omogočala prijetno uporabo prostora za izobraževanje, počitek in druženje. Projekt se bo izvajal med majem 2025 in oktobrom 2026. Skupna vrednost projekta znaša 101.604</w:t>
      </w:r>
      <w:r w:rsidR="001264E5" w:rsidRPr="00120943">
        <w:rPr>
          <w:rFonts w:ascii="Arial" w:hAnsi="Arial" w:cs="Arial"/>
          <w:sz w:val="22"/>
          <w:szCs w:val="22"/>
        </w:rPr>
        <w:t> €</w:t>
      </w:r>
      <w:r w:rsidR="00120943" w:rsidRPr="00120943">
        <w:rPr>
          <w:rFonts w:ascii="Arial" w:hAnsi="Arial" w:cs="Arial"/>
          <w:sz w:val="22"/>
          <w:szCs w:val="22"/>
        </w:rPr>
        <w:t>, od tega znaša delež za Občino Kamnik 29.678</w:t>
      </w:r>
      <w:r w:rsidR="001264E5" w:rsidRPr="00120943">
        <w:rPr>
          <w:rFonts w:ascii="Arial" w:hAnsi="Arial" w:cs="Arial"/>
          <w:sz w:val="22"/>
          <w:szCs w:val="22"/>
        </w:rPr>
        <w:t> €</w:t>
      </w:r>
      <w:r w:rsidR="00120943" w:rsidRPr="00120943">
        <w:rPr>
          <w:rFonts w:ascii="Arial" w:hAnsi="Arial" w:cs="Arial"/>
          <w:sz w:val="22"/>
          <w:szCs w:val="22"/>
        </w:rPr>
        <w:t>. Vrednost sofinanciranja za Občino Kamnik znaša 16.302</w:t>
      </w:r>
      <w:r w:rsidR="001264E5" w:rsidRPr="00120943">
        <w:rPr>
          <w:rFonts w:ascii="Arial" w:hAnsi="Arial" w:cs="Arial"/>
          <w:sz w:val="22"/>
          <w:szCs w:val="22"/>
        </w:rPr>
        <w:t> €</w:t>
      </w:r>
      <w:r w:rsidR="00020FAC">
        <w:rPr>
          <w:rFonts w:ascii="Arial" w:hAnsi="Arial" w:cs="Arial"/>
          <w:sz w:val="22"/>
          <w:szCs w:val="22"/>
        </w:rPr>
        <w:t>, 13.376 </w:t>
      </w:r>
      <w:r w:rsidR="00120943" w:rsidRPr="00120943">
        <w:rPr>
          <w:rFonts w:ascii="Arial" w:hAnsi="Arial" w:cs="Arial"/>
          <w:sz w:val="22"/>
          <w:szCs w:val="22"/>
        </w:rPr>
        <w:t>€ pa bo Občina Kamnik zagotovila sama. V letu 2025 bo porabljenih 7.001</w:t>
      </w:r>
      <w:r w:rsidR="00020FAC">
        <w:rPr>
          <w:rFonts w:ascii="Arial" w:hAnsi="Arial" w:cs="Arial"/>
          <w:sz w:val="22"/>
          <w:szCs w:val="22"/>
        </w:rPr>
        <w:t> </w:t>
      </w:r>
      <w:r w:rsidR="00120943" w:rsidRPr="00120943">
        <w:rPr>
          <w:rFonts w:ascii="Arial" w:hAnsi="Arial" w:cs="Arial"/>
          <w:sz w:val="22"/>
          <w:szCs w:val="22"/>
        </w:rPr>
        <w:t>€, ki bodo namenjeni za izvedbo gradbenih del za ureditev in razširitev poti ob razstavnem prostoru (utrditev poti, postavitev robnikov</w:t>
      </w:r>
      <w:r w:rsidR="00274876">
        <w:rPr>
          <w:rFonts w:ascii="Arial" w:hAnsi="Arial" w:cs="Arial"/>
          <w:sz w:val="22"/>
          <w:szCs w:val="22"/>
        </w:rPr>
        <w:t> </w:t>
      </w:r>
      <w:r w:rsidR="00120943" w:rsidRPr="00120943">
        <w:rPr>
          <w:rFonts w:ascii="Arial" w:hAnsi="Arial" w:cs="Arial"/>
          <w:sz w:val="22"/>
          <w:szCs w:val="22"/>
        </w:rPr>
        <w:t xml:space="preserve">…). </w:t>
      </w:r>
    </w:p>
    <w:p w:rsidR="003E2A62" w:rsidRPr="006B6AFC" w:rsidRDefault="003E2A62" w:rsidP="00120943">
      <w:pPr>
        <w:jc w:val="both"/>
        <w:rPr>
          <w:rFonts w:ascii="Arial" w:hAnsi="Arial" w:cs="Arial"/>
          <w:b/>
          <w:sz w:val="22"/>
          <w:szCs w:val="22"/>
        </w:rPr>
      </w:pPr>
    </w:p>
    <w:p w:rsidR="00774B4F" w:rsidRPr="006B6AFC" w:rsidRDefault="0086245F" w:rsidP="00120943">
      <w:pPr>
        <w:jc w:val="both"/>
        <w:rPr>
          <w:rFonts w:ascii="Arial" w:hAnsi="Arial" w:cs="Arial"/>
          <w:b/>
          <w:i/>
          <w:sz w:val="22"/>
          <w:szCs w:val="22"/>
          <w:u w:val="single"/>
        </w:rPr>
      </w:pPr>
      <w:r w:rsidRPr="006B6AFC">
        <w:rPr>
          <w:rFonts w:ascii="Arial" w:hAnsi="Arial" w:cs="Arial"/>
          <w:b/>
          <w:i/>
          <w:sz w:val="22"/>
          <w:szCs w:val="22"/>
          <w:u w:val="single"/>
        </w:rPr>
        <w:t>N</w:t>
      </w:r>
      <w:r w:rsidR="00744533" w:rsidRPr="006B6AFC">
        <w:rPr>
          <w:rFonts w:ascii="Arial" w:hAnsi="Arial" w:cs="Arial"/>
          <w:b/>
          <w:i/>
          <w:sz w:val="22"/>
          <w:szCs w:val="22"/>
          <w:u w:val="single"/>
        </w:rPr>
        <w:t>AČRT RAZVOJNIH PROGRAMOV</w:t>
      </w:r>
    </w:p>
    <w:p w:rsidR="00774B4F" w:rsidRPr="006B6AFC" w:rsidRDefault="00774B4F" w:rsidP="00120943">
      <w:pPr>
        <w:suppressAutoHyphens/>
        <w:jc w:val="both"/>
        <w:rPr>
          <w:rFonts w:ascii="Arial" w:hAnsi="Arial" w:cs="Arial"/>
          <w:sz w:val="22"/>
          <w:szCs w:val="22"/>
        </w:rPr>
      </w:pPr>
    </w:p>
    <w:p w:rsidR="003721C9" w:rsidRPr="006B6AFC" w:rsidRDefault="003721C9" w:rsidP="003721C9">
      <w:pPr>
        <w:jc w:val="both"/>
        <w:rPr>
          <w:rFonts w:ascii="Arial" w:hAnsi="Arial" w:cs="Arial"/>
          <w:sz w:val="22"/>
          <w:szCs w:val="22"/>
        </w:rPr>
      </w:pPr>
      <w:r w:rsidRPr="006B6AFC">
        <w:rPr>
          <w:rFonts w:ascii="Arial" w:hAnsi="Arial" w:cs="Arial"/>
          <w:sz w:val="22"/>
          <w:szCs w:val="22"/>
        </w:rPr>
        <w:t xml:space="preserve">V načrtu razvojnih programov je upoštevana uskladitev </w:t>
      </w:r>
      <w:r w:rsidR="00955CC7" w:rsidRPr="006B6AFC">
        <w:rPr>
          <w:rFonts w:ascii="Arial" w:hAnsi="Arial" w:cs="Arial"/>
          <w:sz w:val="22"/>
          <w:szCs w:val="22"/>
        </w:rPr>
        <w:t xml:space="preserve">projektov </w:t>
      </w:r>
      <w:r w:rsidR="009B7F71" w:rsidRPr="006B6AFC">
        <w:rPr>
          <w:rFonts w:ascii="Arial" w:hAnsi="Arial" w:cs="Arial"/>
          <w:sz w:val="22"/>
          <w:szCs w:val="22"/>
        </w:rPr>
        <w:t>s spremenjen</w:t>
      </w:r>
      <w:r w:rsidR="007764D1" w:rsidRPr="006B6AFC">
        <w:rPr>
          <w:rFonts w:ascii="Arial" w:hAnsi="Arial" w:cs="Arial"/>
          <w:sz w:val="22"/>
          <w:szCs w:val="22"/>
        </w:rPr>
        <w:t xml:space="preserve">imi vrednostmi </w:t>
      </w:r>
      <w:r w:rsidR="009B7F71" w:rsidRPr="006B6AFC">
        <w:rPr>
          <w:rFonts w:ascii="Arial" w:hAnsi="Arial" w:cs="Arial"/>
          <w:sz w:val="22"/>
          <w:szCs w:val="22"/>
        </w:rPr>
        <w:t>proračunsk</w:t>
      </w:r>
      <w:r w:rsidR="007764D1" w:rsidRPr="006B6AFC">
        <w:rPr>
          <w:rFonts w:ascii="Arial" w:hAnsi="Arial" w:cs="Arial"/>
          <w:sz w:val="22"/>
          <w:szCs w:val="22"/>
        </w:rPr>
        <w:t xml:space="preserve">ih </w:t>
      </w:r>
      <w:r w:rsidR="009B7F71" w:rsidRPr="006B6AFC">
        <w:rPr>
          <w:rFonts w:ascii="Arial" w:hAnsi="Arial" w:cs="Arial"/>
          <w:sz w:val="22"/>
          <w:szCs w:val="22"/>
        </w:rPr>
        <w:t>postavk</w:t>
      </w:r>
      <w:r w:rsidR="007764D1" w:rsidRPr="006B6AFC">
        <w:rPr>
          <w:rFonts w:ascii="Arial" w:hAnsi="Arial" w:cs="Arial"/>
          <w:sz w:val="22"/>
          <w:szCs w:val="22"/>
        </w:rPr>
        <w:t xml:space="preserve"> v letu 202</w:t>
      </w:r>
      <w:r w:rsidRPr="006B6AFC">
        <w:rPr>
          <w:rFonts w:ascii="Arial" w:hAnsi="Arial" w:cs="Arial"/>
          <w:sz w:val="22"/>
          <w:szCs w:val="22"/>
        </w:rPr>
        <w:t xml:space="preserve">5, zaradi prijave na razne razpise so korigirani nekateri obstoječi projekti v načrtu razvojnih programov </w:t>
      </w:r>
      <w:r w:rsidR="00A27870" w:rsidRPr="006B6AFC">
        <w:rPr>
          <w:rFonts w:ascii="Arial" w:hAnsi="Arial" w:cs="Arial"/>
          <w:sz w:val="22"/>
          <w:szCs w:val="22"/>
        </w:rPr>
        <w:t xml:space="preserve">ter </w:t>
      </w:r>
      <w:r w:rsidRPr="006B6AFC">
        <w:rPr>
          <w:rFonts w:ascii="Arial" w:hAnsi="Arial" w:cs="Arial"/>
          <w:sz w:val="22"/>
          <w:szCs w:val="22"/>
        </w:rPr>
        <w:t>dodani</w:t>
      </w:r>
      <w:r w:rsidR="00A27870" w:rsidRPr="006B6AFC">
        <w:rPr>
          <w:rFonts w:ascii="Arial" w:hAnsi="Arial" w:cs="Arial"/>
          <w:sz w:val="22"/>
          <w:szCs w:val="22"/>
        </w:rPr>
        <w:t xml:space="preserve"> novi projekti (</w:t>
      </w:r>
      <w:r w:rsidRPr="006B6AFC">
        <w:rPr>
          <w:rFonts w:ascii="Arial" w:hAnsi="Arial" w:cs="Arial"/>
          <w:sz w:val="22"/>
          <w:szCs w:val="22"/>
        </w:rPr>
        <w:t>izgradnja premostitvenega objekta – brv Virtus, nakup gasilskega vozila za gašenje in reševanje z višin - avtolestev, izvedba sončnih elektrarn v lasti Občine Preddvor ter drugih občin in javnih zavodov, projekt Riba za vse, Pot tehnične dediščine Šmarca, nakup vozila urgentnega zdravnika</w:t>
      </w:r>
      <w:r w:rsidR="0061207E" w:rsidRPr="006B6AFC">
        <w:rPr>
          <w:rFonts w:ascii="Arial" w:hAnsi="Arial" w:cs="Arial"/>
          <w:sz w:val="22"/>
          <w:szCs w:val="22"/>
        </w:rPr>
        <w:t xml:space="preserve"> v ZD Kamnik</w:t>
      </w:r>
      <w:r w:rsidRPr="006B6AFC">
        <w:rPr>
          <w:rFonts w:ascii="Arial" w:hAnsi="Arial" w:cs="Arial"/>
          <w:sz w:val="22"/>
          <w:szCs w:val="22"/>
        </w:rPr>
        <w:t>, obnova spomenika padlim delavcem tovarne Utok</w:t>
      </w:r>
      <w:r w:rsidR="00A27870" w:rsidRPr="006B6AFC">
        <w:rPr>
          <w:rFonts w:ascii="Arial" w:hAnsi="Arial" w:cs="Arial"/>
          <w:sz w:val="22"/>
          <w:szCs w:val="22"/>
        </w:rPr>
        <w:t xml:space="preserve"> …</w:t>
      </w:r>
      <w:r w:rsidRPr="006B6AFC">
        <w:rPr>
          <w:rFonts w:ascii="Arial" w:hAnsi="Arial" w:cs="Arial"/>
          <w:sz w:val="22"/>
          <w:szCs w:val="22"/>
        </w:rPr>
        <w:t>).</w:t>
      </w:r>
    </w:p>
    <w:p w:rsidR="00CE19E1" w:rsidRDefault="00CE19E1" w:rsidP="003721C9">
      <w:pPr>
        <w:jc w:val="both"/>
        <w:rPr>
          <w:rFonts w:ascii="Arial" w:hAnsi="Arial" w:cs="Arial"/>
          <w:color w:val="FF0000"/>
          <w:sz w:val="22"/>
          <w:szCs w:val="22"/>
        </w:rPr>
      </w:pPr>
    </w:p>
    <w:p w:rsidR="00A27870" w:rsidRPr="00120943" w:rsidRDefault="00A27870" w:rsidP="00A27870">
      <w:pPr>
        <w:jc w:val="both"/>
        <w:rPr>
          <w:rFonts w:ascii="Arial" w:hAnsi="Arial" w:cs="Arial"/>
          <w:sz w:val="22"/>
          <w:szCs w:val="22"/>
          <w:u w:val="single"/>
        </w:rPr>
      </w:pPr>
      <w:r w:rsidRPr="00120943">
        <w:rPr>
          <w:rFonts w:ascii="Arial" w:hAnsi="Arial" w:cs="Arial"/>
          <w:sz w:val="22"/>
          <w:szCs w:val="22"/>
          <w:u w:val="single"/>
        </w:rPr>
        <w:t xml:space="preserve">OB043-23-0030 Oživitev Budnarjeve muzejske hiše </w:t>
      </w:r>
    </w:p>
    <w:p w:rsidR="00A27870" w:rsidRPr="00120943" w:rsidRDefault="00A27870" w:rsidP="00A27870">
      <w:pPr>
        <w:jc w:val="both"/>
        <w:rPr>
          <w:rFonts w:ascii="Arial" w:hAnsi="Arial" w:cs="Arial"/>
          <w:sz w:val="22"/>
          <w:szCs w:val="22"/>
        </w:rPr>
      </w:pPr>
    </w:p>
    <w:p w:rsidR="00A27870" w:rsidRPr="00120943" w:rsidRDefault="00A27870" w:rsidP="00A27870">
      <w:pPr>
        <w:jc w:val="both"/>
        <w:rPr>
          <w:rFonts w:ascii="Arial" w:hAnsi="Arial" w:cs="Arial"/>
          <w:i/>
          <w:sz w:val="22"/>
          <w:szCs w:val="22"/>
        </w:rPr>
      </w:pPr>
      <w:r w:rsidRPr="00120943">
        <w:rPr>
          <w:rFonts w:ascii="Arial" w:hAnsi="Arial" w:cs="Arial"/>
          <w:i/>
          <w:sz w:val="22"/>
          <w:szCs w:val="22"/>
        </w:rPr>
        <w:t xml:space="preserve">Namen in cilj </w:t>
      </w:r>
    </w:p>
    <w:p w:rsidR="00A27870" w:rsidRPr="00120943" w:rsidRDefault="00A27870" w:rsidP="00A27870">
      <w:pPr>
        <w:jc w:val="both"/>
        <w:rPr>
          <w:rFonts w:ascii="Arial" w:hAnsi="Arial" w:cs="Arial"/>
          <w:sz w:val="22"/>
          <w:szCs w:val="22"/>
        </w:rPr>
      </w:pPr>
      <w:r w:rsidRPr="00120943">
        <w:rPr>
          <w:rFonts w:ascii="Arial" w:hAnsi="Arial" w:cs="Arial"/>
          <w:sz w:val="22"/>
          <w:szCs w:val="22"/>
        </w:rPr>
        <w:t xml:space="preserve">Budnarjeva muzejska hiša predstavlja pomemben kulturni spomenik in dediščino občine Kamnik. Objekt, ki ima pomemben zgodovinski in kulturni pomen, je nujno potreben obnove in zaščite, saj se mu zaradi starosti in izpostavljenosti vremenskim in drugim vplivom že poznajo </w:t>
      </w:r>
      <w:r w:rsidRPr="00120943">
        <w:rPr>
          <w:rFonts w:ascii="Arial" w:hAnsi="Arial" w:cs="Arial"/>
          <w:sz w:val="22"/>
          <w:szCs w:val="22"/>
        </w:rPr>
        <w:lastRenderedPageBreak/>
        <w:t>znaki dotrajanosti, ki se kažejo na arhitekturnih elementih. Zato je glavni cilj projekta, da objekt saniramo, zaščitimo ter ga ponovno oživimo. Hkrati pa želimo povečati ozaveščenost o pomenu kulturne dediščine in njenem ohranjanju ter spodbuditi turistični obisk, izobraževalne dejavnosti in kulturne prireditve v tej zgodovinski stavbi ter s tem še dodatno obogatiti ponudbo v Kamniku.</w:t>
      </w:r>
    </w:p>
    <w:p w:rsidR="00A27870" w:rsidRDefault="00A27870" w:rsidP="00A27870">
      <w:pPr>
        <w:jc w:val="both"/>
        <w:rPr>
          <w:rFonts w:ascii="Arial" w:hAnsi="Arial" w:cs="Arial"/>
          <w:i/>
          <w:sz w:val="22"/>
          <w:szCs w:val="22"/>
        </w:rPr>
      </w:pPr>
    </w:p>
    <w:p w:rsidR="00A27870" w:rsidRPr="00120943" w:rsidRDefault="00A27870" w:rsidP="00A27870">
      <w:pPr>
        <w:jc w:val="both"/>
        <w:rPr>
          <w:rFonts w:ascii="Arial" w:hAnsi="Arial" w:cs="Arial"/>
          <w:i/>
          <w:sz w:val="22"/>
          <w:szCs w:val="22"/>
        </w:rPr>
      </w:pPr>
      <w:r w:rsidRPr="00120943">
        <w:rPr>
          <w:rFonts w:ascii="Arial" w:hAnsi="Arial" w:cs="Arial"/>
          <w:i/>
          <w:sz w:val="22"/>
          <w:szCs w:val="22"/>
        </w:rPr>
        <w:t>Stanje projekta</w:t>
      </w:r>
    </w:p>
    <w:p w:rsidR="00A27870" w:rsidRPr="00120943" w:rsidRDefault="00A27870" w:rsidP="00A27870">
      <w:pPr>
        <w:jc w:val="both"/>
        <w:rPr>
          <w:rFonts w:ascii="Arial" w:hAnsi="Arial" w:cs="Arial"/>
          <w:sz w:val="22"/>
          <w:szCs w:val="22"/>
        </w:rPr>
      </w:pPr>
      <w:r w:rsidRPr="00120943">
        <w:rPr>
          <w:rFonts w:ascii="Arial" w:hAnsi="Arial" w:cs="Arial"/>
          <w:sz w:val="22"/>
          <w:szCs w:val="22"/>
        </w:rPr>
        <w:t xml:space="preserve">Občina Kamnik je oddala prijavo na 2. javni poziv za izbor projektov za uresničevanje ciljev in ukrepov Strategije lokalnega razvoja za LAS Srce Slovenije, kamor je prijavila projekt oživitev Budnarjeve muzejske hiše. Objekt je nujno potreben sanacije, saj se na njem že poznajo znaki dotrajanosti, </w:t>
      </w:r>
      <w:r w:rsidR="007D68A5" w:rsidRPr="00120943">
        <w:rPr>
          <w:rFonts w:ascii="Arial" w:hAnsi="Arial" w:cs="Arial"/>
          <w:sz w:val="22"/>
          <w:szCs w:val="22"/>
        </w:rPr>
        <w:t>ki jih</w:t>
      </w:r>
      <w:r w:rsidRPr="00120943">
        <w:rPr>
          <w:rFonts w:ascii="Arial" w:hAnsi="Arial" w:cs="Arial"/>
          <w:sz w:val="22"/>
          <w:szCs w:val="22"/>
        </w:rPr>
        <w:t xml:space="preserve"> po večini povzročajo zunanji vplivi (vreme, plazenje terena, spodjedanje meteorne vode</w:t>
      </w:r>
      <w:r>
        <w:rPr>
          <w:rFonts w:ascii="Arial" w:hAnsi="Arial" w:cs="Arial"/>
          <w:sz w:val="22"/>
          <w:szCs w:val="22"/>
        </w:rPr>
        <w:t> </w:t>
      </w:r>
      <w:r w:rsidRPr="00120943">
        <w:rPr>
          <w:rFonts w:ascii="Arial" w:hAnsi="Arial" w:cs="Arial"/>
          <w:sz w:val="22"/>
          <w:szCs w:val="22"/>
        </w:rPr>
        <w:t xml:space="preserve">…). V ta namen so že bile izvedene geomehanske raziskave terena ter izdelan načrt statične sanacije. Prav tako je bilo pripravljeno poročilo o stanju lesenih delov objekta. V primeru odobritve sredstev s strani LAS Srce Slovenije se bo objekt najprej </w:t>
      </w:r>
      <w:r w:rsidR="007D68A5" w:rsidRPr="00120943">
        <w:rPr>
          <w:rFonts w:ascii="Arial" w:hAnsi="Arial" w:cs="Arial"/>
          <w:sz w:val="22"/>
          <w:szCs w:val="22"/>
        </w:rPr>
        <w:t>obnovil</w:t>
      </w:r>
      <w:r w:rsidRPr="00120943">
        <w:rPr>
          <w:rFonts w:ascii="Arial" w:hAnsi="Arial" w:cs="Arial"/>
          <w:sz w:val="22"/>
          <w:szCs w:val="22"/>
        </w:rPr>
        <w:t>, vanj nakupilo opremo, ki bo omogočila nadaljnjo rabo objekta za kulturne in izobraževalne namene</w:t>
      </w:r>
      <w:r w:rsidR="007D68A5" w:rsidRPr="00120943">
        <w:rPr>
          <w:rFonts w:ascii="Arial" w:hAnsi="Arial" w:cs="Arial"/>
          <w:sz w:val="22"/>
          <w:szCs w:val="22"/>
        </w:rPr>
        <w:t>, ter</w:t>
      </w:r>
      <w:r w:rsidRPr="00120943">
        <w:rPr>
          <w:rFonts w:ascii="Arial" w:hAnsi="Arial" w:cs="Arial"/>
          <w:sz w:val="22"/>
          <w:szCs w:val="22"/>
        </w:rPr>
        <w:t xml:space="preserve"> pripravilo vsebine (izobraževanja, delavnice</w:t>
      </w:r>
      <w:r>
        <w:t> </w:t>
      </w:r>
      <w:r w:rsidRPr="00120943">
        <w:rPr>
          <w:rFonts w:ascii="Arial" w:hAnsi="Arial" w:cs="Arial"/>
          <w:sz w:val="22"/>
          <w:szCs w:val="22"/>
        </w:rPr>
        <w:t xml:space="preserve">…), s katerimi bomo Budnarjevo muzejsko hišo ponovno oživili. </w:t>
      </w:r>
    </w:p>
    <w:p w:rsidR="00A27870" w:rsidRPr="00120943" w:rsidRDefault="00A27870" w:rsidP="00A27870">
      <w:pPr>
        <w:jc w:val="both"/>
        <w:rPr>
          <w:rFonts w:ascii="Arial" w:hAnsi="Arial" w:cs="Arial"/>
          <w:color w:val="FF0000"/>
          <w:sz w:val="22"/>
          <w:szCs w:val="22"/>
        </w:rPr>
      </w:pPr>
    </w:p>
    <w:p w:rsidR="00063495" w:rsidRPr="00120943" w:rsidRDefault="00063495" w:rsidP="00063495">
      <w:pPr>
        <w:jc w:val="both"/>
        <w:rPr>
          <w:rFonts w:ascii="Arial" w:hAnsi="Arial" w:cs="Arial"/>
          <w:sz w:val="22"/>
          <w:szCs w:val="22"/>
          <w:u w:val="single"/>
        </w:rPr>
      </w:pPr>
      <w:r>
        <w:rPr>
          <w:rFonts w:ascii="Arial" w:hAnsi="Arial" w:cs="Arial"/>
          <w:sz w:val="22"/>
          <w:szCs w:val="22"/>
          <w:u w:val="single"/>
        </w:rPr>
        <w:t xml:space="preserve">OB043-25-0011 </w:t>
      </w:r>
      <w:r w:rsidRPr="00120943">
        <w:rPr>
          <w:rFonts w:ascii="Arial" w:hAnsi="Arial" w:cs="Arial"/>
          <w:sz w:val="22"/>
          <w:szCs w:val="22"/>
          <w:u w:val="single"/>
        </w:rPr>
        <w:t>Izvedba sončnih elektrarn v lasti Občine Preddvor ter drugih občin in javnih zavodov</w:t>
      </w:r>
    </w:p>
    <w:p w:rsidR="00063495" w:rsidRPr="00120943" w:rsidRDefault="00063495" w:rsidP="00063495">
      <w:pPr>
        <w:jc w:val="both"/>
        <w:rPr>
          <w:rFonts w:ascii="Arial" w:hAnsi="Arial" w:cs="Arial"/>
          <w:sz w:val="22"/>
          <w:szCs w:val="22"/>
          <w:u w:val="single"/>
        </w:rPr>
      </w:pPr>
    </w:p>
    <w:p w:rsidR="00063495" w:rsidRPr="00120943" w:rsidRDefault="00063495" w:rsidP="00063495">
      <w:pPr>
        <w:jc w:val="both"/>
        <w:rPr>
          <w:rFonts w:ascii="Arial" w:hAnsi="Arial" w:cs="Arial"/>
          <w:i/>
          <w:iCs/>
          <w:sz w:val="22"/>
          <w:szCs w:val="22"/>
        </w:rPr>
      </w:pPr>
      <w:r w:rsidRPr="00120943">
        <w:rPr>
          <w:rFonts w:ascii="Arial" w:hAnsi="Arial" w:cs="Arial"/>
          <w:i/>
          <w:iCs/>
          <w:sz w:val="22"/>
          <w:szCs w:val="22"/>
        </w:rPr>
        <w:t>Namen in cilj</w:t>
      </w:r>
    </w:p>
    <w:p w:rsidR="00063495" w:rsidRPr="00120943" w:rsidRDefault="00063495" w:rsidP="00063495">
      <w:pPr>
        <w:jc w:val="both"/>
        <w:rPr>
          <w:rFonts w:ascii="Arial" w:hAnsi="Arial" w:cs="Arial"/>
          <w:sz w:val="22"/>
          <w:szCs w:val="22"/>
        </w:rPr>
      </w:pPr>
      <w:r w:rsidRPr="00120943">
        <w:rPr>
          <w:rFonts w:ascii="Arial" w:hAnsi="Arial" w:cs="Arial"/>
          <w:sz w:val="22"/>
          <w:szCs w:val="22"/>
        </w:rPr>
        <w:t>Sredstva so namenjena postavitvi sončne elektrarne na knjižnici Franceta Balantiča Kamnik ter upravni stavbi na stadionu Prijateljstva.</w:t>
      </w:r>
    </w:p>
    <w:p w:rsidR="00020FAC" w:rsidRDefault="00020FAC" w:rsidP="00063495">
      <w:pPr>
        <w:autoSpaceDE w:val="0"/>
        <w:autoSpaceDN w:val="0"/>
        <w:jc w:val="both"/>
        <w:rPr>
          <w:rFonts w:ascii="Arial" w:hAnsi="Arial" w:cs="Arial"/>
          <w:i/>
          <w:iCs/>
          <w:sz w:val="22"/>
          <w:szCs w:val="22"/>
        </w:rPr>
      </w:pPr>
    </w:p>
    <w:p w:rsidR="00063495" w:rsidRPr="00120943" w:rsidRDefault="00063495" w:rsidP="00063495">
      <w:pPr>
        <w:autoSpaceDE w:val="0"/>
        <w:autoSpaceDN w:val="0"/>
        <w:jc w:val="both"/>
        <w:rPr>
          <w:rFonts w:ascii="Arial" w:hAnsi="Arial" w:cs="Arial"/>
          <w:i/>
          <w:iCs/>
          <w:sz w:val="22"/>
          <w:szCs w:val="22"/>
        </w:rPr>
      </w:pPr>
      <w:r w:rsidRPr="00120943">
        <w:rPr>
          <w:rFonts w:ascii="Arial" w:hAnsi="Arial" w:cs="Arial"/>
          <w:i/>
          <w:iCs/>
          <w:sz w:val="22"/>
          <w:szCs w:val="22"/>
        </w:rPr>
        <w:t>Stanje projekta</w:t>
      </w:r>
    </w:p>
    <w:p w:rsidR="00063495" w:rsidRPr="00120943" w:rsidRDefault="00063495" w:rsidP="00063495">
      <w:pPr>
        <w:jc w:val="both"/>
        <w:rPr>
          <w:rFonts w:ascii="Arial" w:hAnsi="Arial" w:cs="Arial"/>
          <w:sz w:val="22"/>
          <w:szCs w:val="22"/>
        </w:rPr>
      </w:pPr>
      <w:r w:rsidRPr="00120943">
        <w:rPr>
          <w:rFonts w:ascii="Arial" w:hAnsi="Arial" w:cs="Arial"/>
          <w:sz w:val="22"/>
          <w:szCs w:val="22"/>
        </w:rPr>
        <w:t>S postavitvijo sončne elektrarne se bodo posledično znižali stroški električne energije oz. bo enota tega vrtca na podlagi zgrajene elektrarne postala samooskrbna. Viški električne energije bodo v okviru skupnostne elektrarne na stadionu namenjeni ostalim občinskim objektom.</w:t>
      </w:r>
    </w:p>
    <w:p w:rsidR="0093324D" w:rsidRDefault="0093324D" w:rsidP="00120943">
      <w:pPr>
        <w:jc w:val="both"/>
        <w:rPr>
          <w:rFonts w:ascii="Arial" w:hAnsi="Arial" w:cs="Arial"/>
          <w:color w:val="FF0000"/>
          <w:sz w:val="22"/>
          <w:szCs w:val="22"/>
          <w:u w:val="single"/>
        </w:rPr>
      </w:pPr>
    </w:p>
    <w:p w:rsidR="00063495" w:rsidRPr="00120943" w:rsidRDefault="00063495" w:rsidP="00063495">
      <w:pPr>
        <w:jc w:val="both"/>
        <w:rPr>
          <w:rFonts w:ascii="Arial" w:hAnsi="Arial" w:cs="Arial"/>
          <w:sz w:val="22"/>
          <w:szCs w:val="22"/>
          <w:u w:val="single"/>
        </w:rPr>
      </w:pPr>
      <w:r>
        <w:rPr>
          <w:rFonts w:ascii="Arial" w:hAnsi="Arial" w:cs="Arial"/>
          <w:sz w:val="22"/>
          <w:szCs w:val="22"/>
          <w:u w:val="single"/>
        </w:rPr>
        <w:t xml:space="preserve">OB043-25-0012 </w:t>
      </w:r>
      <w:r w:rsidRPr="00120943">
        <w:rPr>
          <w:rFonts w:ascii="Arial" w:hAnsi="Arial" w:cs="Arial"/>
          <w:sz w:val="22"/>
          <w:szCs w:val="22"/>
          <w:u w:val="single"/>
        </w:rPr>
        <w:t>Nakup vozila urgentnega zdravnika</w:t>
      </w:r>
      <w:r>
        <w:rPr>
          <w:rFonts w:ascii="Arial" w:hAnsi="Arial" w:cs="Arial"/>
          <w:sz w:val="22"/>
          <w:szCs w:val="22"/>
          <w:u w:val="single"/>
        </w:rPr>
        <w:t xml:space="preserve"> v ZD Kamnik</w:t>
      </w:r>
    </w:p>
    <w:p w:rsidR="00063495" w:rsidRDefault="00063495" w:rsidP="00063495">
      <w:pPr>
        <w:jc w:val="both"/>
        <w:rPr>
          <w:rFonts w:ascii="Arial" w:hAnsi="Arial" w:cs="Arial"/>
          <w:sz w:val="22"/>
          <w:szCs w:val="22"/>
        </w:rPr>
      </w:pPr>
    </w:p>
    <w:p w:rsidR="00063495" w:rsidRPr="00120943" w:rsidRDefault="00063495" w:rsidP="00063495">
      <w:pPr>
        <w:jc w:val="both"/>
        <w:rPr>
          <w:rFonts w:ascii="Arial" w:hAnsi="Arial" w:cs="Arial"/>
          <w:i/>
          <w:sz w:val="22"/>
          <w:szCs w:val="22"/>
        </w:rPr>
      </w:pPr>
      <w:r>
        <w:rPr>
          <w:rFonts w:ascii="Arial" w:hAnsi="Arial" w:cs="Arial"/>
          <w:i/>
          <w:sz w:val="22"/>
          <w:szCs w:val="22"/>
        </w:rPr>
        <w:t>Namen in cilj</w:t>
      </w:r>
    </w:p>
    <w:p w:rsidR="00063495" w:rsidRDefault="00063495" w:rsidP="00063495">
      <w:pPr>
        <w:overflowPunct w:val="0"/>
        <w:autoSpaceDE w:val="0"/>
        <w:autoSpaceDN w:val="0"/>
        <w:adjustRightInd w:val="0"/>
        <w:jc w:val="both"/>
        <w:rPr>
          <w:rFonts w:ascii="Arial" w:hAnsi="Arial" w:cs="Arial"/>
          <w:sz w:val="22"/>
          <w:szCs w:val="22"/>
        </w:rPr>
      </w:pPr>
      <w:r w:rsidRPr="00120943">
        <w:rPr>
          <w:rFonts w:ascii="Arial" w:hAnsi="Arial" w:cs="Arial"/>
          <w:bCs/>
          <w:sz w:val="22"/>
          <w:szCs w:val="22"/>
        </w:rPr>
        <w:t>Cilj projekta</w:t>
      </w:r>
      <w:r w:rsidRPr="00120943">
        <w:rPr>
          <w:rFonts w:ascii="Arial" w:hAnsi="Arial" w:cs="Arial"/>
          <w:sz w:val="22"/>
          <w:szCs w:val="22"/>
        </w:rPr>
        <w:t xml:space="preserve"> je zagotoviti vozilo za urgentnega zdravnika, ki bo varno in tehnično ustrezno opremljeno ter s tem zagotoviti še večjo mobilnost in odzivnost NMP, s tem pa skrajšanje dostopnih časov mobilnih enot nujne medicinske pomoči, razbremenitev zdravnika z nepotrebnimi opravili pri intervencijah na terenu in izboljšanje dostopnosti zdravnika v ambulanti.</w:t>
      </w:r>
    </w:p>
    <w:p w:rsidR="00063495" w:rsidRPr="00120943" w:rsidRDefault="00063495" w:rsidP="00063495">
      <w:pPr>
        <w:overflowPunct w:val="0"/>
        <w:autoSpaceDE w:val="0"/>
        <w:autoSpaceDN w:val="0"/>
        <w:adjustRightInd w:val="0"/>
        <w:jc w:val="both"/>
        <w:rPr>
          <w:rFonts w:ascii="Arial" w:hAnsi="Arial" w:cs="Arial"/>
          <w:sz w:val="22"/>
          <w:szCs w:val="22"/>
        </w:rPr>
      </w:pPr>
    </w:p>
    <w:p w:rsidR="00063495" w:rsidRPr="00120943" w:rsidRDefault="00063495" w:rsidP="00063495">
      <w:pPr>
        <w:overflowPunct w:val="0"/>
        <w:autoSpaceDE w:val="0"/>
        <w:autoSpaceDN w:val="0"/>
        <w:adjustRightInd w:val="0"/>
        <w:spacing w:line="276" w:lineRule="auto"/>
        <w:jc w:val="both"/>
        <w:rPr>
          <w:rFonts w:ascii="Arial" w:hAnsi="Arial" w:cs="Arial"/>
          <w:i/>
          <w:sz w:val="22"/>
          <w:szCs w:val="22"/>
        </w:rPr>
      </w:pPr>
      <w:r w:rsidRPr="00120943">
        <w:rPr>
          <w:rFonts w:ascii="Arial" w:hAnsi="Arial" w:cs="Arial"/>
          <w:i/>
          <w:sz w:val="22"/>
          <w:szCs w:val="22"/>
        </w:rPr>
        <w:t>Stanje projekta</w:t>
      </w:r>
    </w:p>
    <w:p w:rsidR="00063495" w:rsidRPr="00120943" w:rsidRDefault="00063495" w:rsidP="00063495">
      <w:pPr>
        <w:jc w:val="both"/>
        <w:rPr>
          <w:rFonts w:ascii="Arial" w:hAnsi="Arial" w:cs="Arial"/>
          <w:sz w:val="22"/>
          <w:szCs w:val="22"/>
        </w:rPr>
      </w:pPr>
      <w:r w:rsidRPr="00120943">
        <w:rPr>
          <w:rFonts w:ascii="Arial" w:hAnsi="Arial" w:cs="Arial"/>
          <w:sz w:val="22"/>
          <w:szCs w:val="22"/>
        </w:rPr>
        <w:t>Občina Kamnik je nakup vozila urgentnega zdravnika prijavila na javni razpis za »Sofinanciranje nakupa vozil urgentnega zdravnika na primarni ravni zdravstvenega varstva v Republiki Sloveniji za leti 2025 in 2026«. V primeru odobrit</w:t>
      </w:r>
      <w:r w:rsidR="00274876">
        <w:rPr>
          <w:rFonts w:ascii="Arial" w:hAnsi="Arial" w:cs="Arial"/>
          <w:sz w:val="22"/>
          <w:szCs w:val="22"/>
        </w:rPr>
        <w:t>v</w:t>
      </w:r>
      <w:r w:rsidRPr="00120943">
        <w:rPr>
          <w:rFonts w:ascii="Arial" w:hAnsi="Arial" w:cs="Arial"/>
          <w:sz w:val="22"/>
          <w:szCs w:val="22"/>
        </w:rPr>
        <w:t xml:space="preserve">e sredstev s strani Ministrstva za zdravje bo kupljeno terensko vozilo ali vozilo SUV, ki bo nato na podlagi zahtev iz javnega razpisa ustrezno predelano v vozilo, primerno za urgentnega zdravnika. </w:t>
      </w:r>
    </w:p>
    <w:p w:rsidR="00063495" w:rsidRDefault="00063495" w:rsidP="00063495">
      <w:pPr>
        <w:jc w:val="both"/>
        <w:rPr>
          <w:rFonts w:ascii="Arial" w:hAnsi="Arial" w:cs="Arial"/>
          <w:sz w:val="22"/>
          <w:szCs w:val="22"/>
        </w:rPr>
      </w:pPr>
    </w:p>
    <w:p w:rsidR="00A27870" w:rsidRPr="00120943" w:rsidRDefault="00A27870" w:rsidP="00A27870">
      <w:pPr>
        <w:jc w:val="both"/>
        <w:rPr>
          <w:rFonts w:ascii="Arial" w:hAnsi="Arial" w:cs="Arial"/>
          <w:sz w:val="22"/>
          <w:szCs w:val="22"/>
          <w:u w:val="single"/>
        </w:rPr>
      </w:pPr>
      <w:r>
        <w:rPr>
          <w:rFonts w:ascii="Arial" w:hAnsi="Arial" w:cs="Arial"/>
          <w:sz w:val="22"/>
          <w:szCs w:val="22"/>
          <w:u w:val="single"/>
        </w:rPr>
        <w:t xml:space="preserve">OB043-25-0013 </w:t>
      </w:r>
      <w:r w:rsidRPr="00120943">
        <w:rPr>
          <w:rFonts w:ascii="Arial" w:hAnsi="Arial" w:cs="Arial"/>
          <w:sz w:val="22"/>
          <w:szCs w:val="22"/>
          <w:u w:val="single"/>
        </w:rPr>
        <w:t>Obnova spomenika padlim delavcem Tovarne Utok</w:t>
      </w:r>
    </w:p>
    <w:p w:rsidR="00A27870" w:rsidRPr="00120943" w:rsidRDefault="00A27870" w:rsidP="00A27870">
      <w:pPr>
        <w:jc w:val="both"/>
        <w:rPr>
          <w:rFonts w:ascii="Arial" w:hAnsi="Arial" w:cs="Arial"/>
          <w:i/>
          <w:iCs/>
          <w:sz w:val="22"/>
          <w:szCs w:val="22"/>
        </w:rPr>
      </w:pPr>
    </w:p>
    <w:p w:rsidR="00A27870" w:rsidRPr="00120943" w:rsidRDefault="00A27870" w:rsidP="00A27870">
      <w:pPr>
        <w:jc w:val="both"/>
        <w:rPr>
          <w:rFonts w:ascii="Arial" w:hAnsi="Arial" w:cs="Arial"/>
          <w:i/>
          <w:iCs/>
          <w:sz w:val="22"/>
          <w:szCs w:val="22"/>
        </w:rPr>
      </w:pPr>
      <w:r w:rsidRPr="00120943">
        <w:rPr>
          <w:rFonts w:ascii="Arial" w:hAnsi="Arial" w:cs="Arial"/>
          <w:i/>
          <w:iCs/>
          <w:sz w:val="22"/>
          <w:szCs w:val="22"/>
        </w:rPr>
        <w:t>Namen in cilj</w:t>
      </w:r>
    </w:p>
    <w:p w:rsidR="00A27870" w:rsidRPr="00120943" w:rsidRDefault="00A27870" w:rsidP="00A27870">
      <w:pPr>
        <w:jc w:val="both"/>
        <w:rPr>
          <w:rFonts w:ascii="Arial" w:hAnsi="Arial" w:cs="Arial"/>
          <w:sz w:val="22"/>
          <w:szCs w:val="22"/>
        </w:rPr>
      </w:pPr>
      <w:r w:rsidRPr="00120943">
        <w:rPr>
          <w:rFonts w:ascii="Arial" w:hAnsi="Arial" w:cs="Arial"/>
          <w:sz w:val="22"/>
          <w:szCs w:val="22"/>
        </w:rPr>
        <w:t>Sredstva so namenjena  dopolnitvi spomenika z manjkajočo bronasto skulpturo talca (avtor Boris Kalin) in obnovi celotnega spomenika.</w:t>
      </w:r>
    </w:p>
    <w:p w:rsidR="00A27870" w:rsidRPr="00120943" w:rsidRDefault="00A27870" w:rsidP="00A27870">
      <w:pPr>
        <w:autoSpaceDE w:val="0"/>
        <w:autoSpaceDN w:val="0"/>
        <w:jc w:val="both"/>
        <w:rPr>
          <w:rFonts w:ascii="Arial" w:hAnsi="Arial" w:cs="Arial"/>
          <w:i/>
          <w:iCs/>
          <w:sz w:val="22"/>
          <w:szCs w:val="22"/>
        </w:rPr>
      </w:pPr>
    </w:p>
    <w:p w:rsidR="00A27870" w:rsidRPr="00120943" w:rsidRDefault="00A27870" w:rsidP="00A27870">
      <w:pPr>
        <w:autoSpaceDE w:val="0"/>
        <w:autoSpaceDN w:val="0"/>
        <w:jc w:val="both"/>
        <w:rPr>
          <w:rFonts w:ascii="Arial" w:hAnsi="Arial" w:cs="Arial"/>
          <w:i/>
          <w:iCs/>
          <w:sz w:val="22"/>
          <w:szCs w:val="22"/>
        </w:rPr>
      </w:pPr>
      <w:r w:rsidRPr="00120943">
        <w:rPr>
          <w:rFonts w:ascii="Arial" w:hAnsi="Arial" w:cs="Arial"/>
          <w:i/>
          <w:iCs/>
          <w:sz w:val="22"/>
          <w:szCs w:val="22"/>
        </w:rPr>
        <w:t>Stanje projekta</w:t>
      </w:r>
    </w:p>
    <w:p w:rsidR="00A27870" w:rsidRPr="00120943" w:rsidRDefault="00A27870" w:rsidP="00A27870">
      <w:pPr>
        <w:jc w:val="both"/>
        <w:rPr>
          <w:rFonts w:ascii="Arial" w:hAnsi="Arial" w:cs="Arial"/>
          <w:sz w:val="22"/>
          <w:szCs w:val="22"/>
        </w:rPr>
      </w:pPr>
      <w:r w:rsidRPr="00120943">
        <w:rPr>
          <w:rFonts w:ascii="Arial" w:hAnsi="Arial" w:cs="Arial"/>
          <w:sz w:val="22"/>
          <w:szCs w:val="22"/>
        </w:rPr>
        <w:t xml:space="preserve">Obstoječi spomenik (ki je bil pri gradnji soseske Mali grad prestavljen iz lokacije pred tovarno Utok na novo lokacijo – na trg znotraj soseske) se bo dopolnil z manjkajočo bronasto skulpturo; </w:t>
      </w:r>
      <w:r w:rsidRPr="00120943">
        <w:rPr>
          <w:rFonts w:ascii="Arial" w:hAnsi="Arial" w:cs="Arial"/>
          <w:sz w:val="22"/>
          <w:szCs w:val="22"/>
        </w:rPr>
        <w:lastRenderedPageBreak/>
        <w:t xml:space="preserve">izvajala se bo restavratorska obnova kamnitega podstavka, obnova črk in dopolnitev spomenika s skulpturo iz brona (avtor – Boris Kalin). Iz ohranjenega  mavčnega modela se bo izdelal  kalup in nato se bo izdelal nov odlitek kipa iz brona. S tem bo spomenik končno dopolnjen s kipom usnjarja – talca in ustrezno obnovljen (v skladu s smernicami in navodili ZVKDS). </w:t>
      </w:r>
    </w:p>
    <w:p w:rsidR="00A27870" w:rsidRDefault="00A27870" w:rsidP="00063495">
      <w:pPr>
        <w:jc w:val="both"/>
        <w:rPr>
          <w:rFonts w:ascii="Arial" w:hAnsi="Arial" w:cs="Arial"/>
          <w:sz w:val="22"/>
          <w:szCs w:val="22"/>
        </w:rPr>
      </w:pPr>
    </w:p>
    <w:p w:rsidR="00C207CB" w:rsidRPr="00062878" w:rsidRDefault="00062878" w:rsidP="00C207CB">
      <w:pPr>
        <w:jc w:val="both"/>
        <w:rPr>
          <w:rFonts w:ascii="Arial" w:hAnsi="Arial" w:cs="Arial"/>
          <w:sz w:val="22"/>
          <w:szCs w:val="22"/>
          <w:u w:val="single"/>
        </w:rPr>
      </w:pPr>
      <w:r w:rsidRPr="00062878">
        <w:rPr>
          <w:rFonts w:ascii="Arial" w:hAnsi="Arial" w:cs="Arial"/>
          <w:sz w:val="22"/>
          <w:szCs w:val="22"/>
          <w:u w:val="single"/>
        </w:rPr>
        <w:t>OB043-25-0014</w:t>
      </w:r>
      <w:r w:rsidR="00C207CB" w:rsidRPr="00062878">
        <w:rPr>
          <w:rFonts w:ascii="Arial" w:hAnsi="Arial" w:cs="Arial"/>
          <w:sz w:val="22"/>
          <w:szCs w:val="22"/>
          <w:u w:val="single"/>
        </w:rPr>
        <w:t xml:space="preserve"> </w:t>
      </w:r>
      <w:r w:rsidRPr="00062878">
        <w:rPr>
          <w:rFonts w:ascii="Arial" w:hAnsi="Arial" w:cs="Arial"/>
          <w:sz w:val="22"/>
          <w:szCs w:val="22"/>
          <w:u w:val="single"/>
        </w:rPr>
        <w:t>P</w:t>
      </w:r>
      <w:r w:rsidR="00C207CB" w:rsidRPr="00062878">
        <w:rPr>
          <w:rFonts w:ascii="Arial" w:hAnsi="Arial" w:cs="Arial"/>
          <w:sz w:val="22"/>
          <w:szCs w:val="22"/>
          <w:u w:val="single"/>
        </w:rPr>
        <w:t xml:space="preserve">rojekt Riba za vse </w:t>
      </w:r>
    </w:p>
    <w:p w:rsidR="00062878" w:rsidRDefault="00062878" w:rsidP="00C207CB">
      <w:pPr>
        <w:jc w:val="both"/>
        <w:rPr>
          <w:rFonts w:ascii="Arial" w:hAnsi="Arial" w:cs="Arial"/>
          <w:i/>
          <w:sz w:val="22"/>
          <w:szCs w:val="22"/>
        </w:rPr>
      </w:pPr>
    </w:p>
    <w:p w:rsidR="00C207CB" w:rsidRPr="00062878" w:rsidRDefault="00C207CB" w:rsidP="00C207CB">
      <w:pPr>
        <w:jc w:val="both"/>
        <w:rPr>
          <w:rFonts w:ascii="Arial" w:hAnsi="Arial" w:cs="Arial"/>
          <w:i/>
          <w:sz w:val="22"/>
          <w:szCs w:val="22"/>
        </w:rPr>
      </w:pPr>
      <w:r w:rsidRPr="00062878">
        <w:rPr>
          <w:rFonts w:ascii="Arial" w:hAnsi="Arial" w:cs="Arial"/>
          <w:i/>
          <w:sz w:val="22"/>
          <w:szCs w:val="22"/>
        </w:rPr>
        <w:t>Namen in cil</w:t>
      </w:r>
      <w:r w:rsidR="00062878">
        <w:rPr>
          <w:rFonts w:ascii="Arial" w:hAnsi="Arial" w:cs="Arial"/>
          <w:i/>
          <w:sz w:val="22"/>
          <w:szCs w:val="22"/>
        </w:rPr>
        <w:t>j</w:t>
      </w:r>
    </w:p>
    <w:p w:rsidR="00C207CB" w:rsidRDefault="00C207CB" w:rsidP="00C207CB">
      <w:pPr>
        <w:jc w:val="both"/>
        <w:rPr>
          <w:rFonts w:ascii="Arial" w:hAnsi="Arial" w:cs="Arial"/>
          <w:sz w:val="22"/>
          <w:szCs w:val="22"/>
        </w:rPr>
      </w:pPr>
      <w:r w:rsidRPr="00062878">
        <w:rPr>
          <w:rFonts w:ascii="Arial" w:hAnsi="Arial" w:cs="Arial"/>
          <w:sz w:val="22"/>
          <w:szCs w:val="22"/>
        </w:rPr>
        <w:t>Namen projekta je povečati ozaveščenost ljudi o zdravi prehrani in povečati prehrano z ribami in ribjimi izdelki ter s tem izboljšati zdravo prehrano otrok in na splošno vseh prebivalcev območja LASR. Cilj projekta je spodbuditi razvoj ribogojstva kot pomembne gospodarske dejavnosti območja LASR. Novo vzpostavljena partnerstva med ribogojnicami ter osnovnimi šolami in vrtci bodo usmerjena v večje vključevanje rib v šolsko prehrano in tudi v gospodinjstva.</w:t>
      </w:r>
    </w:p>
    <w:p w:rsidR="00062878" w:rsidRDefault="00062878" w:rsidP="00C207CB">
      <w:pPr>
        <w:jc w:val="both"/>
        <w:rPr>
          <w:rFonts w:ascii="Arial" w:hAnsi="Arial" w:cs="Arial"/>
          <w:sz w:val="22"/>
          <w:szCs w:val="22"/>
        </w:rPr>
      </w:pPr>
    </w:p>
    <w:p w:rsidR="00C207CB" w:rsidRPr="00062878" w:rsidRDefault="00C207CB" w:rsidP="00C207CB">
      <w:pPr>
        <w:jc w:val="both"/>
        <w:rPr>
          <w:rFonts w:ascii="Arial" w:hAnsi="Arial" w:cs="Arial"/>
          <w:sz w:val="22"/>
          <w:szCs w:val="22"/>
        </w:rPr>
      </w:pPr>
      <w:r w:rsidRPr="00062878">
        <w:rPr>
          <w:rFonts w:ascii="Arial" w:hAnsi="Arial" w:cs="Arial"/>
          <w:i/>
          <w:sz w:val="22"/>
          <w:szCs w:val="22"/>
        </w:rPr>
        <w:t>Stanje projekta</w:t>
      </w:r>
    </w:p>
    <w:p w:rsidR="00C207CB" w:rsidRPr="00A329A5" w:rsidRDefault="00C207CB" w:rsidP="00C207CB">
      <w:pPr>
        <w:jc w:val="both"/>
        <w:rPr>
          <w:rFonts w:ascii="Arial" w:hAnsi="Arial" w:cs="Arial"/>
          <w:sz w:val="22"/>
          <w:szCs w:val="22"/>
        </w:rPr>
      </w:pPr>
      <w:r w:rsidRPr="00062878">
        <w:rPr>
          <w:rFonts w:ascii="Arial" w:hAnsi="Arial" w:cs="Arial"/>
          <w:sz w:val="22"/>
          <w:szCs w:val="22"/>
        </w:rPr>
        <w:t>Vodilni partner LASR Gorenjske ribe BSC Kranj je aprila 2025 pripravil vlogo za strateški projekt in jo oddal na Ministrstvo za kmetijstvo, gozdarstvo in prehrano. Projekt se bo začel</w:t>
      </w:r>
      <w:r w:rsidRPr="00A329A5">
        <w:rPr>
          <w:rFonts w:ascii="Arial" w:hAnsi="Arial" w:cs="Arial"/>
          <w:sz w:val="22"/>
          <w:szCs w:val="22"/>
        </w:rPr>
        <w:t xml:space="preserve"> izvajati po potrditvi s strani Ministrstva za kmetijstvo, gozdarstvo in prehrano, predvidoma jeseni 2025 in bo trajal do oktobra 2027. </w:t>
      </w:r>
    </w:p>
    <w:p w:rsidR="00C207CB" w:rsidRDefault="00C207CB" w:rsidP="00C207CB">
      <w:pPr>
        <w:pStyle w:val="Odstavekseznama"/>
        <w:ind w:left="284"/>
        <w:jc w:val="both"/>
        <w:rPr>
          <w:rFonts w:ascii="Arial" w:hAnsi="Arial" w:cs="Arial"/>
          <w:color w:val="FF0000"/>
          <w:sz w:val="22"/>
          <w:szCs w:val="22"/>
        </w:rPr>
      </w:pPr>
    </w:p>
    <w:p w:rsidR="00A27870" w:rsidRDefault="00A27870" w:rsidP="00A27870">
      <w:pPr>
        <w:jc w:val="both"/>
        <w:rPr>
          <w:rFonts w:ascii="Arial" w:hAnsi="Arial" w:cs="Arial"/>
          <w:sz w:val="22"/>
          <w:szCs w:val="22"/>
          <w:u w:val="single"/>
        </w:rPr>
      </w:pPr>
      <w:r>
        <w:rPr>
          <w:rFonts w:ascii="Arial" w:hAnsi="Arial" w:cs="Arial"/>
          <w:sz w:val="22"/>
          <w:szCs w:val="22"/>
          <w:u w:val="single"/>
        </w:rPr>
        <w:t>OB043-25-0018 Izgradnja premostitvenega objekta – brv Virtus</w:t>
      </w:r>
    </w:p>
    <w:p w:rsidR="00A27870" w:rsidRDefault="00A27870" w:rsidP="00A27870">
      <w:pPr>
        <w:jc w:val="both"/>
        <w:rPr>
          <w:rFonts w:ascii="Arial" w:hAnsi="Arial" w:cs="Arial"/>
          <w:sz w:val="22"/>
          <w:szCs w:val="22"/>
          <w:u w:val="single"/>
        </w:rPr>
      </w:pPr>
    </w:p>
    <w:p w:rsidR="00A27870" w:rsidRPr="0093324D" w:rsidRDefault="00A27870" w:rsidP="00A27870">
      <w:pPr>
        <w:jc w:val="both"/>
        <w:rPr>
          <w:rFonts w:ascii="Arial" w:hAnsi="Arial" w:cs="Arial"/>
          <w:i/>
          <w:iCs/>
          <w:sz w:val="22"/>
          <w:szCs w:val="22"/>
        </w:rPr>
      </w:pPr>
      <w:r w:rsidRPr="0093324D">
        <w:rPr>
          <w:rFonts w:ascii="Arial" w:hAnsi="Arial" w:cs="Arial"/>
          <w:i/>
          <w:iCs/>
          <w:sz w:val="22"/>
          <w:szCs w:val="22"/>
        </w:rPr>
        <w:t>Namen in cilj</w:t>
      </w:r>
    </w:p>
    <w:p w:rsidR="00A27870" w:rsidRPr="0093324D" w:rsidRDefault="00A27870" w:rsidP="00A27870">
      <w:pPr>
        <w:jc w:val="both"/>
        <w:rPr>
          <w:rFonts w:ascii="Arial" w:hAnsi="Arial" w:cs="Arial"/>
          <w:sz w:val="22"/>
          <w:szCs w:val="22"/>
          <w:lang w:eastAsia="x-none"/>
        </w:rPr>
      </w:pPr>
      <w:r w:rsidRPr="0093324D">
        <w:rPr>
          <w:rFonts w:ascii="Arial" w:hAnsi="Arial" w:cs="Arial"/>
          <w:sz w:val="22"/>
          <w:szCs w:val="22"/>
          <w:lang w:eastAsia="x-none"/>
        </w:rPr>
        <w:t xml:space="preserve">Premostitveni objekt brv Virtus bo pešcem in kolesarjem zagotovil varno prometno infrastrukturo preko Kamniške Bistrice. S tem bo zagotovljena varna prometna povezava z obstoječo prometno infrastrukturo, ki z obeh strani Kamniške Bistrice že poteka v okviru zelene osi. </w:t>
      </w:r>
    </w:p>
    <w:p w:rsidR="00A27870" w:rsidRPr="0093324D" w:rsidRDefault="00A27870" w:rsidP="00A27870">
      <w:pPr>
        <w:jc w:val="both"/>
        <w:rPr>
          <w:rFonts w:ascii="Arial" w:hAnsi="Arial" w:cs="Arial"/>
          <w:sz w:val="22"/>
          <w:szCs w:val="22"/>
          <w:u w:val="single"/>
        </w:rPr>
      </w:pPr>
    </w:p>
    <w:p w:rsidR="00A27870" w:rsidRPr="0093324D" w:rsidRDefault="00A27870" w:rsidP="00A27870">
      <w:pPr>
        <w:overflowPunct w:val="0"/>
        <w:autoSpaceDE w:val="0"/>
        <w:autoSpaceDN w:val="0"/>
        <w:adjustRightInd w:val="0"/>
        <w:spacing w:line="276" w:lineRule="auto"/>
        <w:jc w:val="both"/>
        <w:rPr>
          <w:rFonts w:ascii="Arial" w:hAnsi="Arial" w:cs="Arial"/>
          <w:i/>
          <w:sz w:val="22"/>
          <w:szCs w:val="22"/>
        </w:rPr>
      </w:pPr>
      <w:r w:rsidRPr="0093324D">
        <w:rPr>
          <w:rFonts w:ascii="Arial" w:hAnsi="Arial" w:cs="Arial"/>
          <w:i/>
          <w:sz w:val="22"/>
          <w:szCs w:val="22"/>
        </w:rPr>
        <w:t>Stanje projekta</w:t>
      </w:r>
    </w:p>
    <w:p w:rsidR="00A27870" w:rsidRPr="00A754F4" w:rsidRDefault="00A27870" w:rsidP="00A27870">
      <w:pPr>
        <w:jc w:val="both"/>
        <w:rPr>
          <w:rFonts w:ascii="Arial" w:hAnsi="Arial" w:cs="Arial"/>
          <w:sz w:val="22"/>
          <w:szCs w:val="22"/>
          <w:lang w:eastAsia="x-none"/>
        </w:rPr>
      </w:pPr>
      <w:r w:rsidRPr="0093324D">
        <w:rPr>
          <w:rFonts w:ascii="Arial" w:hAnsi="Arial" w:cs="Arial"/>
          <w:sz w:val="22"/>
          <w:szCs w:val="22"/>
          <w:lang w:eastAsia="x-none"/>
        </w:rPr>
        <w:t xml:space="preserve">Z izgradnjo premostitvenega objekta - brv Virtus bo zagotovljena celovita kolesarska povezava ob Kamniški Bistrici, kjer že poteka zelena os. Brv Virtus je lesena napeta konstrukcija z obrežnimi betonskimi oporniki in prekladno konstrukcijo iz dveh lesenih robnih nosilcev, ki reko </w:t>
      </w:r>
      <w:r w:rsidRPr="00A754F4">
        <w:rPr>
          <w:rFonts w:ascii="Arial" w:hAnsi="Arial" w:cs="Arial"/>
          <w:sz w:val="22"/>
          <w:szCs w:val="22"/>
          <w:lang w:eastAsia="x-none"/>
        </w:rPr>
        <w:t>premošča v enem razponu, dolžine 50 metrov.</w:t>
      </w:r>
      <w:r w:rsidRPr="00A754F4">
        <w:rPr>
          <w:rFonts w:ascii="Arial" w:hAnsi="Arial" w:cs="Arial"/>
          <w:b/>
          <w:bCs/>
          <w:sz w:val="22"/>
          <w:szCs w:val="22"/>
          <w:lang w:eastAsia="x-none"/>
        </w:rPr>
        <w:t xml:space="preserve"> </w:t>
      </w:r>
      <w:r w:rsidRPr="00A754F4">
        <w:rPr>
          <w:rFonts w:ascii="Arial" w:hAnsi="Arial" w:cs="Arial"/>
          <w:sz w:val="22"/>
          <w:szCs w:val="22"/>
          <w:lang w:eastAsia="x-none"/>
        </w:rPr>
        <w:t>Izdelana je bila projektna dokumentacij</w:t>
      </w:r>
      <w:r>
        <w:rPr>
          <w:rFonts w:ascii="Arial" w:hAnsi="Arial" w:cs="Arial"/>
          <w:sz w:val="22"/>
          <w:szCs w:val="22"/>
          <w:lang w:eastAsia="x-none"/>
        </w:rPr>
        <w:t>a</w:t>
      </w:r>
      <w:r w:rsidRPr="00A754F4">
        <w:rPr>
          <w:rFonts w:ascii="Arial" w:hAnsi="Arial" w:cs="Arial"/>
          <w:sz w:val="22"/>
          <w:szCs w:val="22"/>
          <w:lang w:eastAsia="x-none"/>
        </w:rPr>
        <w:t xml:space="preserve"> DGD/PZI, za katero je izdano gradbeno dovoljenje. Vrednost investicije je ocenjena na 1.500.000 €</w:t>
      </w:r>
      <w:r>
        <w:rPr>
          <w:rFonts w:ascii="Arial" w:hAnsi="Arial" w:cs="Arial"/>
          <w:sz w:val="22"/>
          <w:szCs w:val="22"/>
          <w:lang w:eastAsia="x-none"/>
        </w:rPr>
        <w:t xml:space="preserve"> (v </w:t>
      </w:r>
      <w:r w:rsidRPr="00A754F4">
        <w:rPr>
          <w:rFonts w:ascii="Arial" w:hAnsi="Arial" w:cs="Arial"/>
          <w:sz w:val="22"/>
          <w:szCs w:val="22"/>
          <w:lang w:eastAsia="x-none"/>
        </w:rPr>
        <w:t>letu 2026 300.000</w:t>
      </w:r>
      <w:r w:rsidR="00020FAC" w:rsidRPr="00A754F4">
        <w:rPr>
          <w:rFonts w:ascii="Arial" w:hAnsi="Arial" w:cs="Arial"/>
          <w:sz w:val="22"/>
          <w:szCs w:val="22"/>
          <w:lang w:eastAsia="x-none"/>
        </w:rPr>
        <w:t> €</w:t>
      </w:r>
      <w:r w:rsidRPr="00A754F4">
        <w:rPr>
          <w:rFonts w:ascii="Arial" w:hAnsi="Arial" w:cs="Arial"/>
          <w:sz w:val="22"/>
          <w:szCs w:val="22"/>
          <w:lang w:eastAsia="x-none"/>
        </w:rPr>
        <w:t>, v letu 2027 pa 1.200.000</w:t>
      </w:r>
      <w:r w:rsidR="00020FAC" w:rsidRPr="00A754F4">
        <w:rPr>
          <w:rFonts w:ascii="Arial" w:hAnsi="Arial" w:cs="Arial"/>
          <w:sz w:val="22"/>
          <w:szCs w:val="22"/>
          <w:lang w:eastAsia="x-none"/>
        </w:rPr>
        <w:t> €</w:t>
      </w:r>
      <w:r>
        <w:rPr>
          <w:rFonts w:ascii="Arial" w:hAnsi="Arial" w:cs="Arial"/>
          <w:sz w:val="22"/>
          <w:szCs w:val="22"/>
          <w:lang w:eastAsia="x-none"/>
        </w:rPr>
        <w:t>)</w:t>
      </w:r>
      <w:r w:rsidRPr="00A754F4">
        <w:rPr>
          <w:rFonts w:ascii="Arial" w:hAnsi="Arial" w:cs="Arial"/>
          <w:sz w:val="22"/>
          <w:szCs w:val="22"/>
          <w:lang w:eastAsia="x-none"/>
        </w:rPr>
        <w:t>. Občina Kamnik se bo prijavila na EU projekt Ukrepi trajnostne mobilnosti JR EKP UTM 2025, kjer bo v okviru EU Kohezijskih skladov zagotovljena možnost sofinanciranja do višine 80 % upravičenih stroškov</w:t>
      </w:r>
      <w:r>
        <w:rPr>
          <w:rFonts w:ascii="Arial" w:hAnsi="Arial" w:cs="Arial"/>
          <w:sz w:val="22"/>
          <w:szCs w:val="22"/>
          <w:lang w:eastAsia="x-none"/>
        </w:rPr>
        <w:t xml:space="preserve">, kar znaša 956.000 € (za leto </w:t>
      </w:r>
      <w:r w:rsidRPr="00A754F4">
        <w:rPr>
          <w:rFonts w:ascii="Arial" w:hAnsi="Arial" w:cs="Arial"/>
          <w:sz w:val="22"/>
          <w:szCs w:val="22"/>
          <w:lang w:eastAsia="x-none"/>
        </w:rPr>
        <w:t xml:space="preserve">2026 </w:t>
      </w:r>
      <w:r>
        <w:rPr>
          <w:rFonts w:ascii="Arial" w:hAnsi="Arial" w:cs="Arial"/>
          <w:sz w:val="22"/>
          <w:szCs w:val="22"/>
          <w:lang w:eastAsia="x-none"/>
        </w:rPr>
        <w:t xml:space="preserve">do </w:t>
      </w:r>
      <w:r w:rsidRPr="00A754F4">
        <w:rPr>
          <w:rFonts w:ascii="Arial" w:hAnsi="Arial" w:cs="Arial"/>
          <w:sz w:val="22"/>
          <w:szCs w:val="22"/>
          <w:lang w:eastAsia="x-none"/>
        </w:rPr>
        <w:t>169.000 €</w:t>
      </w:r>
      <w:r>
        <w:rPr>
          <w:rFonts w:ascii="Arial" w:hAnsi="Arial" w:cs="Arial"/>
          <w:sz w:val="22"/>
          <w:szCs w:val="22"/>
        </w:rPr>
        <w:t xml:space="preserve"> in za leto 2027</w:t>
      </w:r>
      <w:r w:rsidRPr="00A754F4">
        <w:rPr>
          <w:rFonts w:ascii="Arial" w:hAnsi="Arial" w:cs="Arial"/>
          <w:sz w:val="22"/>
          <w:szCs w:val="22"/>
          <w:lang w:eastAsia="x-none"/>
        </w:rPr>
        <w:t xml:space="preserve"> </w:t>
      </w:r>
      <w:r>
        <w:rPr>
          <w:rFonts w:ascii="Arial" w:hAnsi="Arial" w:cs="Arial"/>
          <w:sz w:val="22"/>
          <w:szCs w:val="22"/>
          <w:lang w:eastAsia="x-none"/>
        </w:rPr>
        <w:t xml:space="preserve">do </w:t>
      </w:r>
      <w:r w:rsidRPr="00A754F4">
        <w:rPr>
          <w:rFonts w:ascii="Arial" w:hAnsi="Arial" w:cs="Arial"/>
          <w:sz w:val="22"/>
          <w:szCs w:val="22"/>
          <w:lang w:eastAsia="x-none"/>
        </w:rPr>
        <w:t>787.000 €</w:t>
      </w:r>
      <w:r>
        <w:rPr>
          <w:rFonts w:ascii="Arial" w:hAnsi="Arial" w:cs="Arial"/>
          <w:sz w:val="22"/>
          <w:szCs w:val="22"/>
          <w:lang w:eastAsia="x-none"/>
        </w:rPr>
        <w:t>)</w:t>
      </w:r>
      <w:r w:rsidRPr="00A754F4">
        <w:rPr>
          <w:rFonts w:ascii="Arial" w:hAnsi="Arial" w:cs="Arial"/>
          <w:sz w:val="22"/>
          <w:szCs w:val="22"/>
          <w:lang w:eastAsia="x-none"/>
        </w:rPr>
        <w:t xml:space="preserve"> </w:t>
      </w:r>
    </w:p>
    <w:p w:rsidR="00A27870" w:rsidRDefault="00A27870" w:rsidP="00A27870">
      <w:pPr>
        <w:jc w:val="both"/>
        <w:rPr>
          <w:rFonts w:ascii="Arial" w:hAnsi="Arial" w:cs="Arial"/>
          <w:sz w:val="22"/>
          <w:szCs w:val="22"/>
          <w:u w:val="single"/>
        </w:rPr>
      </w:pPr>
    </w:p>
    <w:p w:rsidR="00A27870" w:rsidRPr="00EC4F28" w:rsidRDefault="00A27870" w:rsidP="00A27870">
      <w:pPr>
        <w:jc w:val="both"/>
        <w:rPr>
          <w:rFonts w:ascii="Arial" w:hAnsi="Arial" w:cs="Arial"/>
          <w:sz w:val="22"/>
          <w:szCs w:val="22"/>
          <w:u w:val="single"/>
        </w:rPr>
      </w:pPr>
      <w:r w:rsidRPr="00EC4F28">
        <w:rPr>
          <w:rFonts w:ascii="Arial" w:hAnsi="Arial" w:cs="Arial"/>
          <w:sz w:val="22"/>
          <w:szCs w:val="22"/>
          <w:u w:val="single"/>
        </w:rPr>
        <w:t>OB043-25-0019 Nakup gasilskega vozila za gašenje in reševanje z višin - avtolestev</w:t>
      </w:r>
    </w:p>
    <w:p w:rsidR="00A27870" w:rsidRPr="00EC4F28" w:rsidRDefault="00A27870" w:rsidP="00A27870">
      <w:pPr>
        <w:jc w:val="both"/>
        <w:rPr>
          <w:rFonts w:ascii="Arial" w:hAnsi="Arial" w:cs="Arial"/>
          <w:sz w:val="22"/>
          <w:szCs w:val="22"/>
        </w:rPr>
      </w:pPr>
    </w:p>
    <w:p w:rsidR="00EC4F28" w:rsidRPr="00EC4F28" w:rsidRDefault="00EC4F28" w:rsidP="00EC4F28">
      <w:pPr>
        <w:jc w:val="both"/>
        <w:rPr>
          <w:rFonts w:ascii="Arial" w:hAnsi="Arial" w:cs="Arial"/>
          <w:i/>
          <w:iCs/>
          <w:sz w:val="22"/>
          <w:szCs w:val="28"/>
        </w:rPr>
      </w:pPr>
      <w:r w:rsidRPr="00EC4F28">
        <w:rPr>
          <w:rFonts w:ascii="Arial" w:hAnsi="Arial" w:cs="Arial"/>
          <w:i/>
          <w:iCs/>
          <w:sz w:val="22"/>
          <w:szCs w:val="28"/>
        </w:rPr>
        <w:t>Namen in cilj</w:t>
      </w:r>
    </w:p>
    <w:p w:rsidR="00EC4F28" w:rsidRPr="00EC4F28" w:rsidRDefault="00EC4F28" w:rsidP="00EC4F28">
      <w:pPr>
        <w:jc w:val="both"/>
        <w:rPr>
          <w:rFonts w:ascii="Arial" w:hAnsi="Arial" w:cs="Arial"/>
          <w:sz w:val="22"/>
          <w:szCs w:val="28"/>
        </w:rPr>
      </w:pPr>
      <w:r w:rsidRPr="00EC4F28">
        <w:rPr>
          <w:rFonts w:ascii="Arial" w:hAnsi="Arial" w:cs="Arial"/>
          <w:sz w:val="22"/>
          <w:szCs w:val="28"/>
        </w:rPr>
        <w:t xml:space="preserve">Z nameravano investicijo želi Občina Kamnik kakovostno izpolnjevati naloge javne službe varstva pred požarom. Občina Kamnik je </w:t>
      </w:r>
      <w:r w:rsidR="001934C7" w:rsidRPr="00EC4F28">
        <w:rPr>
          <w:rFonts w:ascii="Arial" w:hAnsi="Arial" w:cs="Arial"/>
          <w:sz w:val="22"/>
          <w:szCs w:val="28"/>
        </w:rPr>
        <w:t>24. 11. 2021</w:t>
      </w:r>
      <w:r w:rsidRPr="00EC4F28">
        <w:rPr>
          <w:rFonts w:ascii="Arial" w:hAnsi="Arial" w:cs="Arial"/>
          <w:sz w:val="22"/>
          <w:szCs w:val="28"/>
        </w:rPr>
        <w:t xml:space="preserve"> potrdila nov dolgoročni plan nabave gasilskih vozil v Gasilski zvezi Kamnik, ki je bil predhodno potrjen s strani Gasilske zveze Kamnik. Planirano gasilsko vozilo</w:t>
      </w:r>
      <w:r w:rsidR="001934C7">
        <w:rPr>
          <w:rFonts w:ascii="Arial" w:hAnsi="Arial" w:cs="Arial"/>
          <w:sz w:val="22"/>
          <w:szCs w:val="28"/>
        </w:rPr>
        <w:t xml:space="preserve"> </w:t>
      </w:r>
      <w:r w:rsidRPr="00EC4F28">
        <w:rPr>
          <w:rFonts w:ascii="Arial" w:hAnsi="Arial" w:cs="Arial"/>
          <w:sz w:val="22"/>
          <w:szCs w:val="28"/>
        </w:rPr>
        <w:t>- gasilska avtolest</w:t>
      </w:r>
      <w:r w:rsidR="001934C7">
        <w:rPr>
          <w:rFonts w:ascii="Arial" w:hAnsi="Arial" w:cs="Arial"/>
          <w:sz w:val="22"/>
          <w:szCs w:val="28"/>
        </w:rPr>
        <w:t>e</w:t>
      </w:r>
      <w:r w:rsidRPr="00EC4F28">
        <w:rPr>
          <w:rFonts w:ascii="Arial" w:hAnsi="Arial" w:cs="Arial"/>
          <w:sz w:val="22"/>
          <w:szCs w:val="28"/>
        </w:rPr>
        <w:t xml:space="preserve">v je sestavni del potrjenega plana nabave gasilskih vozil od leta 2023 dalje (štev. 845-0004/2021-1/7 z dne 24. 11. 2021). V konkretnem primeru bo nakup nove gasilske avtolestve pripomogel k ustreznemu posredovanju pri intervencijah na višini, v primeru gašenja požarov ali reševanja z višin ter v posameznih primerih lahko tudi globin. Na območju </w:t>
      </w:r>
      <w:r w:rsidR="001934C7">
        <w:rPr>
          <w:rFonts w:ascii="Arial" w:hAnsi="Arial" w:cs="Arial"/>
          <w:sz w:val="22"/>
          <w:szCs w:val="28"/>
        </w:rPr>
        <w:t>o</w:t>
      </w:r>
      <w:r w:rsidRPr="00EC4F28">
        <w:rPr>
          <w:rFonts w:ascii="Arial" w:hAnsi="Arial" w:cs="Arial"/>
          <w:sz w:val="22"/>
          <w:szCs w:val="28"/>
        </w:rPr>
        <w:t>bčine Kamnik je trenutno na voljo eno tako vozilo, letnik 1996. Gasilska avtolest</w:t>
      </w:r>
      <w:r w:rsidR="001934C7">
        <w:rPr>
          <w:rFonts w:ascii="Arial" w:hAnsi="Arial" w:cs="Arial"/>
          <w:sz w:val="22"/>
          <w:szCs w:val="28"/>
        </w:rPr>
        <w:t>e</w:t>
      </w:r>
      <w:r w:rsidRPr="00EC4F28">
        <w:rPr>
          <w:rFonts w:ascii="Arial" w:hAnsi="Arial" w:cs="Arial"/>
          <w:sz w:val="22"/>
          <w:szCs w:val="28"/>
        </w:rPr>
        <w:t>v, ki jo uporablja PGD Kamnik,  je letnik 1996, v letu 2011 je bila generalno obnovljena, do nabave novega vozila pa bo obstoječa lestev stara že 31 let. Cilj investicije je nakup gasilskega vozila z lestvijo in košaro, ki doseže reševalno višino 32</w:t>
      </w:r>
      <w:r w:rsidR="001934C7">
        <w:rPr>
          <w:rFonts w:ascii="Arial" w:hAnsi="Arial" w:cs="Arial"/>
          <w:sz w:val="22"/>
          <w:szCs w:val="28"/>
        </w:rPr>
        <w:t> m</w:t>
      </w:r>
      <w:r w:rsidRPr="00EC4F28">
        <w:rPr>
          <w:rFonts w:ascii="Arial" w:hAnsi="Arial" w:cs="Arial"/>
          <w:sz w:val="22"/>
          <w:szCs w:val="28"/>
        </w:rPr>
        <w:t xml:space="preserve">. </w:t>
      </w:r>
    </w:p>
    <w:p w:rsidR="00EC4F28" w:rsidRPr="00EC4F28" w:rsidRDefault="00EC4F28" w:rsidP="00EC4F28">
      <w:pPr>
        <w:overflowPunct w:val="0"/>
        <w:autoSpaceDE w:val="0"/>
        <w:autoSpaceDN w:val="0"/>
        <w:spacing w:line="276" w:lineRule="auto"/>
        <w:jc w:val="both"/>
        <w:rPr>
          <w:rFonts w:ascii="Arial" w:hAnsi="Arial" w:cs="Arial"/>
          <w:i/>
          <w:iCs/>
          <w:sz w:val="22"/>
          <w:szCs w:val="28"/>
        </w:rPr>
      </w:pPr>
      <w:r w:rsidRPr="00EC4F28">
        <w:rPr>
          <w:rFonts w:ascii="Arial" w:hAnsi="Arial" w:cs="Arial"/>
          <w:i/>
          <w:iCs/>
          <w:sz w:val="22"/>
          <w:szCs w:val="28"/>
        </w:rPr>
        <w:lastRenderedPageBreak/>
        <w:t>Stanje projekta</w:t>
      </w:r>
    </w:p>
    <w:p w:rsidR="00EC4F28" w:rsidRPr="00EC4F28" w:rsidRDefault="00EC4F28" w:rsidP="00EC4F28">
      <w:pPr>
        <w:jc w:val="both"/>
        <w:rPr>
          <w:rFonts w:ascii="Arial" w:hAnsi="Arial" w:cs="Arial"/>
          <w:sz w:val="22"/>
          <w:szCs w:val="22"/>
        </w:rPr>
      </w:pPr>
      <w:r w:rsidRPr="00EC4F28">
        <w:rPr>
          <w:rFonts w:ascii="Arial" w:hAnsi="Arial" w:cs="Arial"/>
          <w:sz w:val="22"/>
          <w:szCs w:val="28"/>
        </w:rPr>
        <w:t xml:space="preserve">Občina Kamnik se je v mesecu marcu 2025 prijavila na javni poziv Ministrstva za obrambo, </w:t>
      </w:r>
      <w:r w:rsidR="001934C7">
        <w:rPr>
          <w:rFonts w:ascii="Arial" w:hAnsi="Arial" w:cs="Arial"/>
          <w:sz w:val="22"/>
          <w:szCs w:val="28"/>
        </w:rPr>
        <w:t xml:space="preserve">Uprave RS za zaščito in reševanje, </w:t>
      </w:r>
      <w:r w:rsidRPr="00EC4F28">
        <w:rPr>
          <w:rFonts w:ascii="Arial" w:hAnsi="Arial" w:cs="Arial"/>
          <w:sz w:val="22"/>
          <w:szCs w:val="28"/>
        </w:rPr>
        <w:t xml:space="preserve">za sofinanciranje nakupa gasilskih vozil za gašenje in reševanje z višin, ki je bil objavljen v Uradnem listu RS št. 11/2025 z dne </w:t>
      </w:r>
      <w:r w:rsidR="001934C7" w:rsidRPr="00EC4F28">
        <w:rPr>
          <w:rFonts w:ascii="Arial" w:hAnsi="Arial" w:cs="Arial"/>
          <w:sz w:val="22"/>
          <w:szCs w:val="28"/>
        </w:rPr>
        <w:t>21. 2. 2025</w:t>
      </w:r>
      <w:r w:rsidRPr="00EC4F28">
        <w:rPr>
          <w:rFonts w:ascii="Arial" w:hAnsi="Arial" w:cs="Arial"/>
          <w:sz w:val="22"/>
          <w:szCs w:val="28"/>
        </w:rPr>
        <w:t>. S strani Ministrstva za obrambo,  Uprave R</w:t>
      </w:r>
      <w:r w:rsidR="001934C7">
        <w:rPr>
          <w:rFonts w:ascii="Arial" w:hAnsi="Arial" w:cs="Arial"/>
          <w:sz w:val="22"/>
          <w:szCs w:val="28"/>
        </w:rPr>
        <w:t>S</w:t>
      </w:r>
      <w:r w:rsidRPr="00EC4F28">
        <w:rPr>
          <w:rFonts w:ascii="Arial" w:hAnsi="Arial" w:cs="Arial"/>
          <w:sz w:val="22"/>
          <w:szCs w:val="28"/>
        </w:rPr>
        <w:t xml:space="preserve"> za zaščito in reševanje je Občina Kamnik dne 14. maja 2025 prejela Sklep o dodelitvi sredstev št. 8451-9/2025-4-DGZR z dne </w:t>
      </w:r>
      <w:r w:rsidR="001934C7" w:rsidRPr="00EC4F28">
        <w:rPr>
          <w:rFonts w:ascii="Arial" w:hAnsi="Arial" w:cs="Arial"/>
          <w:sz w:val="22"/>
          <w:szCs w:val="28"/>
        </w:rPr>
        <w:t>9. 5. 2025</w:t>
      </w:r>
      <w:r w:rsidRPr="00EC4F28">
        <w:rPr>
          <w:rFonts w:ascii="Arial" w:hAnsi="Arial" w:cs="Arial"/>
          <w:sz w:val="22"/>
          <w:szCs w:val="28"/>
        </w:rPr>
        <w:t xml:space="preserve">. Občini Kamnik se na podlagi meril med prijavljenimi in izbranimi štirimi občinami  dodelijo državna </w:t>
      </w:r>
      <w:r w:rsidRPr="00EC4F28">
        <w:rPr>
          <w:rFonts w:ascii="Arial" w:hAnsi="Arial" w:cs="Arial"/>
          <w:sz w:val="22"/>
        </w:rPr>
        <w:t>sred</w:t>
      </w:r>
      <w:r w:rsidR="001934C7">
        <w:rPr>
          <w:rFonts w:ascii="Arial" w:hAnsi="Arial" w:cs="Arial"/>
          <w:sz w:val="22"/>
        </w:rPr>
        <w:t>s</w:t>
      </w:r>
      <w:r w:rsidRPr="00EC4F28">
        <w:rPr>
          <w:rFonts w:ascii="Arial" w:hAnsi="Arial" w:cs="Arial"/>
          <w:sz w:val="22"/>
        </w:rPr>
        <w:t>tva za sofinanciranje nakupa avtolestve v višini 264.485,00</w:t>
      </w:r>
      <w:r w:rsidR="001934C7" w:rsidRPr="00EC4F28">
        <w:rPr>
          <w:rFonts w:ascii="Arial" w:hAnsi="Arial" w:cs="Arial"/>
          <w:sz w:val="22"/>
        </w:rPr>
        <w:t> €</w:t>
      </w:r>
      <w:r w:rsidRPr="00EC4F28">
        <w:rPr>
          <w:rFonts w:ascii="Arial" w:hAnsi="Arial" w:cs="Arial"/>
          <w:sz w:val="22"/>
        </w:rPr>
        <w:t xml:space="preserve">. </w:t>
      </w:r>
    </w:p>
    <w:p w:rsidR="00274876" w:rsidRPr="00EC4F28" w:rsidRDefault="00274876" w:rsidP="00EC4F28">
      <w:pPr>
        <w:jc w:val="both"/>
        <w:rPr>
          <w:rFonts w:ascii="Arial" w:hAnsi="Arial" w:cs="Arial"/>
          <w:sz w:val="22"/>
          <w:szCs w:val="22"/>
          <w:u w:val="single"/>
        </w:rPr>
      </w:pPr>
    </w:p>
    <w:p w:rsidR="00C207CB" w:rsidRPr="00062878" w:rsidRDefault="00062878" w:rsidP="00C207CB">
      <w:pPr>
        <w:jc w:val="both"/>
        <w:rPr>
          <w:rFonts w:ascii="Arial" w:hAnsi="Arial" w:cs="Arial"/>
          <w:sz w:val="22"/>
          <w:szCs w:val="22"/>
          <w:u w:val="single"/>
        </w:rPr>
      </w:pPr>
      <w:r w:rsidRPr="00062878">
        <w:rPr>
          <w:rFonts w:ascii="Arial" w:hAnsi="Arial" w:cs="Arial"/>
          <w:sz w:val="22"/>
          <w:szCs w:val="22"/>
          <w:u w:val="single"/>
        </w:rPr>
        <w:t>OB043-25-0020 Pot tehnične dediščine Šmarca</w:t>
      </w:r>
    </w:p>
    <w:p w:rsidR="00C207CB" w:rsidRDefault="00C207CB" w:rsidP="00C207CB">
      <w:pPr>
        <w:jc w:val="both"/>
        <w:rPr>
          <w:rFonts w:ascii="Arial" w:hAnsi="Arial" w:cs="Arial"/>
          <w:i/>
          <w:sz w:val="22"/>
          <w:szCs w:val="22"/>
        </w:rPr>
      </w:pPr>
    </w:p>
    <w:p w:rsidR="00C207CB" w:rsidRPr="00120943" w:rsidRDefault="00C207CB" w:rsidP="00C207CB">
      <w:pPr>
        <w:jc w:val="both"/>
        <w:rPr>
          <w:rFonts w:ascii="Arial" w:hAnsi="Arial" w:cs="Arial"/>
          <w:i/>
          <w:sz w:val="22"/>
          <w:szCs w:val="22"/>
        </w:rPr>
      </w:pPr>
      <w:r w:rsidRPr="00120943">
        <w:rPr>
          <w:rFonts w:ascii="Arial" w:hAnsi="Arial" w:cs="Arial"/>
          <w:i/>
          <w:sz w:val="22"/>
          <w:szCs w:val="22"/>
        </w:rPr>
        <w:t xml:space="preserve">Namen in cilj </w:t>
      </w:r>
    </w:p>
    <w:p w:rsidR="00C207CB" w:rsidRPr="00120943" w:rsidRDefault="00C207CB" w:rsidP="00C207CB">
      <w:pPr>
        <w:jc w:val="both"/>
        <w:rPr>
          <w:rFonts w:ascii="Arial" w:hAnsi="Arial" w:cs="Arial"/>
          <w:sz w:val="22"/>
          <w:szCs w:val="22"/>
        </w:rPr>
      </w:pPr>
      <w:r w:rsidRPr="00120943">
        <w:rPr>
          <w:rFonts w:ascii="Arial" w:hAnsi="Arial" w:cs="Arial"/>
          <w:sz w:val="22"/>
          <w:szCs w:val="22"/>
        </w:rPr>
        <w:t>Namen projekta je razstaviti eksponate, ki nosijo zgodovinsko vrednost in pre</w:t>
      </w:r>
      <w:r w:rsidR="007D499D">
        <w:rPr>
          <w:rFonts w:ascii="Arial" w:hAnsi="Arial" w:cs="Arial"/>
          <w:sz w:val="22"/>
          <w:szCs w:val="22"/>
        </w:rPr>
        <w:t>d</w:t>
      </w:r>
      <w:r w:rsidRPr="00120943">
        <w:rPr>
          <w:rFonts w:ascii="Arial" w:hAnsi="Arial" w:cs="Arial"/>
          <w:sz w:val="22"/>
          <w:szCs w:val="22"/>
        </w:rPr>
        <w:t>stavljajo pomemben vpogled v tehnično zgodovino na območju Kamniške Bistrice. Ker trenutno še nimajo</w:t>
      </w:r>
      <w:r w:rsidR="007D499D">
        <w:rPr>
          <w:rFonts w:ascii="Arial" w:hAnsi="Arial" w:cs="Arial"/>
          <w:sz w:val="22"/>
          <w:szCs w:val="22"/>
        </w:rPr>
        <w:t xml:space="preserve"> </w:t>
      </w:r>
      <w:r w:rsidRPr="00120943">
        <w:rPr>
          <w:rFonts w:ascii="Arial" w:hAnsi="Arial" w:cs="Arial"/>
          <w:sz w:val="22"/>
          <w:szCs w:val="22"/>
        </w:rPr>
        <w:t xml:space="preserve">ustreznega prostora za predstavitev širši javnosti, se bo v Šmarci ob Kamniški Bistrici uredilo razstavni prostor, s čimer bodo eksponati stalno na voljo za ogled, kar bo imelo velik doprinos k ohranjanju kulturne dediščine in lokalne identitete na tem območju.   </w:t>
      </w:r>
    </w:p>
    <w:p w:rsidR="00062878" w:rsidRDefault="00062878" w:rsidP="00C207CB">
      <w:pPr>
        <w:jc w:val="both"/>
        <w:rPr>
          <w:rFonts w:ascii="Arial" w:hAnsi="Arial" w:cs="Arial"/>
          <w:i/>
          <w:sz w:val="22"/>
          <w:szCs w:val="22"/>
        </w:rPr>
      </w:pPr>
    </w:p>
    <w:p w:rsidR="00C207CB" w:rsidRPr="00120943" w:rsidRDefault="00C207CB" w:rsidP="00C207CB">
      <w:pPr>
        <w:jc w:val="both"/>
        <w:rPr>
          <w:rFonts w:ascii="Arial" w:hAnsi="Arial" w:cs="Arial"/>
          <w:i/>
          <w:sz w:val="22"/>
          <w:szCs w:val="22"/>
        </w:rPr>
      </w:pPr>
      <w:r w:rsidRPr="00120943">
        <w:rPr>
          <w:rFonts w:ascii="Arial" w:hAnsi="Arial" w:cs="Arial"/>
          <w:i/>
          <w:sz w:val="22"/>
          <w:szCs w:val="22"/>
        </w:rPr>
        <w:t>Stanje projekta</w:t>
      </w:r>
    </w:p>
    <w:p w:rsidR="00C207CB" w:rsidRPr="00120943" w:rsidRDefault="00C207CB" w:rsidP="00C207CB">
      <w:pPr>
        <w:jc w:val="both"/>
        <w:rPr>
          <w:rFonts w:ascii="Arial" w:hAnsi="Arial" w:cs="Arial"/>
          <w:sz w:val="22"/>
          <w:szCs w:val="22"/>
        </w:rPr>
      </w:pPr>
      <w:r w:rsidRPr="00120943">
        <w:rPr>
          <w:rFonts w:ascii="Arial" w:hAnsi="Arial" w:cs="Arial"/>
          <w:sz w:val="22"/>
          <w:szCs w:val="22"/>
        </w:rPr>
        <w:t xml:space="preserve">Občina Kamnik je v sodelovanju z Društvom za ohranjanje kulturnih vrednot in tehnične dediščine Peter Naglič uspela s kandidaturo na 1. javni poziv za izbor projektov za uresničevanje ciljev in ukrepov Strategije lokalnega razvoja za LAS Srce Slovenije, kamor je prijavila projekt Pot tehnične dediščine Šmarca. V sklopu projekta se predvideva ureditev površine ob Kamniški Bistrici v Šmarci, kjer bo na voljo stalna razstava eksponatov tehnične dediščine (mlinski kamen, zapornica, turbina, generator) ter umeščena urbana oprema (klopi), ki bo omogočala uporabo prostora za izobraževanje, počitek in druženje. </w:t>
      </w:r>
    </w:p>
    <w:p w:rsidR="00A329A5" w:rsidRPr="00B534F7" w:rsidRDefault="00A329A5" w:rsidP="00120943">
      <w:pPr>
        <w:pStyle w:val="Odstavekseznama"/>
        <w:ind w:left="284"/>
        <w:jc w:val="both"/>
        <w:rPr>
          <w:rFonts w:ascii="Arial" w:hAnsi="Arial" w:cs="Arial"/>
          <w:sz w:val="22"/>
          <w:szCs w:val="22"/>
        </w:rPr>
      </w:pPr>
    </w:p>
    <w:p w:rsidR="00E024D9" w:rsidRPr="00B534F7" w:rsidRDefault="00E024D9" w:rsidP="00120943">
      <w:pPr>
        <w:numPr>
          <w:ilvl w:val="0"/>
          <w:numId w:val="1"/>
        </w:numPr>
        <w:tabs>
          <w:tab w:val="clear" w:pos="720"/>
          <w:tab w:val="num" w:pos="540"/>
        </w:tabs>
        <w:ind w:hanging="720"/>
        <w:jc w:val="both"/>
        <w:rPr>
          <w:rFonts w:ascii="Arial" w:hAnsi="Arial" w:cs="Arial"/>
          <w:b/>
          <w:i/>
          <w:sz w:val="22"/>
          <w:szCs w:val="22"/>
        </w:rPr>
      </w:pPr>
      <w:r w:rsidRPr="00B534F7">
        <w:rPr>
          <w:rFonts w:ascii="Arial" w:hAnsi="Arial" w:cs="Arial"/>
          <w:b/>
          <w:i/>
          <w:sz w:val="22"/>
          <w:szCs w:val="22"/>
        </w:rPr>
        <w:t>Razlogi za obravnavo po skrajšanem postopku</w:t>
      </w:r>
      <w:r w:rsidR="007D02EF" w:rsidRPr="00B534F7">
        <w:rPr>
          <w:rFonts w:ascii="Arial" w:hAnsi="Arial" w:cs="Arial"/>
          <w:b/>
          <w:i/>
          <w:sz w:val="22"/>
          <w:szCs w:val="22"/>
        </w:rPr>
        <w:t>:</w:t>
      </w:r>
    </w:p>
    <w:p w:rsidR="00E024D9" w:rsidRPr="00B534F7" w:rsidRDefault="00E024D9" w:rsidP="00120943">
      <w:pPr>
        <w:tabs>
          <w:tab w:val="left" w:pos="-1080"/>
          <w:tab w:val="left" w:pos="-851"/>
          <w:tab w:val="left" w:pos="0"/>
          <w:tab w:val="left" w:pos="810"/>
          <w:tab w:val="left" w:pos="1080"/>
        </w:tabs>
        <w:jc w:val="both"/>
        <w:rPr>
          <w:rFonts w:ascii="Arial" w:hAnsi="Arial" w:cs="Arial"/>
          <w:sz w:val="22"/>
          <w:szCs w:val="22"/>
        </w:rPr>
      </w:pPr>
    </w:p>
    <w:p w:rsidR="003B5176" w:rsidRPr="00B534F7" w:rsidRDefault="002E7BE8" w:rsidP="00120943">
      <w:pPr>
        <w:jc w:val="both"/>
        <w:rPr>
          <w:rFonts w:ascii="Arial" w:hAnsi="Arial" w:cs="Arial"/>
          <w:sz w:val="22"/>
          <w:szCs w:val="22"/>
          <w:lang w:val="x-none" w:eastAsia="x-none"/>
        </w:rPr>
      </w:pPr>
      <w:r w:rsidRPr="00B534F7">
        <w:rPr>
          <w:rFonts w:ascii="Arial" w:hAnsi="Arial" w:cs="Arial"/>
          <w:sz w:val="22"/>
          <w:szCs w:val="22"/>
          <w:lang w:val="x-none" w:eastAsia="x-none"/>
        </w:rPr>
        <w:t>Na podlagi 1</w:t>
      </w:r>
      <w:r w:rsidRPr="00B534F7">
        <w:rPr>
          <w:rFonts w:ascii="Arial" w:hAnsi="Arial" w:cs="Arial"/>
          <w:sz w:val="22"/>
          <w:szCs w:val="22"/>
          <w:lang w:eastAsia="x-none"/>
        </w:rPr>
        <w:t>30</w:t>
      </w:r>
      <w:r w:rsidRPr="00B534F7">
        <w:rPr>
          <w:rFonts w:ascii="Arial" w:hAnsi="Arial" w:cs="Arial"/>
          <w:sz w:val="22"/>
          <w:szCs w:val="22"/>
          <w:lang w:val="x-none" w:eastAsia="x-none"/>
        </w:rPr>
        <w:t>. člena Poslovnika Občinskega sveta Občine Kamnik (Ur</w:t>
      </w:r>
      <w:r w:rsidR="006F7C69" w:rsidRPr="00B534F7">
        <w:rPr>
          <w:rFonts w:ascii="Arial" w:hAnsi="Arial" w:cs="Arial"/>
          <w:sz w:val="22"/>
          <w:szCs w:val="22"/>
          <w:lang w:eastAsia="x-none"/>
        </w:rPr>
        <w:t xml:space="preserve">adni </w:t>
      </w:r>
      <w:r w:rsidRPr="00B534F7">
        <w:rPr>
          <w:rFonts w:ascii="Arial" w:hAnsi="Arial" w:cs="Arial"/>
          <w:sz w:val="22"/>
          <w:szCs w:val="22"/>
          <w:lang w:val="x-none" w:eastAsia="x-none"/>
        </w:rPr>
        <w:t xml:space="preserve">list RS, št. </w:t>
      </w:r>
      <w:r w:rsidRPr="00B534F7">
        <w:rPr>
          <w:rFonts w:ascii="Arial" w:hAnsi="Arial" w:cs="Arial"/>
          <w:sz w:val="22"/>
          <w:szCs w:val="22"/>
          <w:lang w:eastAsia="x-none"/>
        </w:rPr>
        <w:t>97/15</w:t>
      </w:r>
      <w:r w:rsidR="004C526A" w:rsidRPr="00B534F7">
        <w:rPr>
          <w:rFonts w:ascii="Arial" w:hAnsi="Arial" w:cs="Arial"/>
          <w:sz w:val="22"/>
          <w:szCs w:val="22"/>
          <w:lang w:eastAsia="x-none"/>
        </w:rPr>
        <w:t xml:space="preserve">, </w:t>
      </w:r>
      <w:r w:rsidR="003E3438" w:rsidRPr="00B534F7">
        <w:rPr>
          <w:rFonts w:ascii="Arial" w:hAnsi="Arial" w:cs="Arial"/>
          <w:sz w:val="22"/>
          <w:szCs w:val="22"/>
          <w:lang w:eastAsia="x-none"/>
        </w:rPr>
        <w:t>20/17</w:t>
      </w:r>
      <w:r w:rsidR="00B534F7" w:rsidRPr="00B534F7">
        <w:rPr>
          <w:rFonts w:ascii="Arial" w:hAnsi="Arial" w:cs="Arial"/>
          <w:sz w:val="22"/>
          <w:szCs w:val="22"/>
          <w:lang w:eastAsia="x-none"/>
        </w:rPr>
        <w:t xml:space="preserve">, </w:t>
      </w:r>
      <w:r w:rsidR="004C526A" w:rsidRPr="00B534F7">
        <w:rPr>
          <w:rFonts w:ascii="Arial" w:hAnsi="Arial" w:cs="Arial"/>
          <w:sz w:val="22"/>
          <w:szCs w:val="22"/>
          <w:lang w:eastAsia="x-none"/>
        </w:rPr>
        <w:t>61/19</w:t>
      </w:r>
      <w:r w:rsidR="00B534F7" w:rsidRPr="00B534F7">
        <w:rPr>
          <w:rFonts w:ascii="Arial" w:hAnsi="Arial" w:cs="Arial"/>
          <w:sz w:val="22"/>
          <w:szCs w:val="22"/>
          <w:lang w:eastAsia="x-none"/>
        </w:rPr>
        <w:t xml:space="preserve"> in 34/25</w:t>
      </w:r>
      <w:r w:rsidRPr="00B534F7">
        <w:rPr>
          <w:rFonts w:ascii="Arial" w:hAnsi="Arial" w:cs="Arial"/>
          <w:sz w:val="22"/>
          <w:szCs w:val="22"/>
          <w:lang w:val="x-none" w:eastAsia="x-none"/>
        </w:rPr>
        <w:t xml:space="preserve">) </w:t>
      </w:r>
      <w:r w:rsidRPr="00B534F7">
        <w:rPr>
          <w:rFonts w:ascii="Arial" w:hAnsi="Arial" w:cs="Arial"/>
          <w:sz w:val="22"/>
          <w:szCs w:val="22"/>
          <w:lang w:eastAsia="x-none"/>
        </w:rPr>
        <w:t xml:space="preserve">se </w:t>
      </w:r>
      <w:r w:rsidRPr="00B534F7">
        <w:rPr>
          <w:rFonts w:ascii="Arial" w:hAnsi="Arial" w:cs="Arial"/>
          <w:sz w:val="22"/>
          <w:szCs w:val="22"/>
          <w:lang w:val="x-none" w:eastAsia="x-none"/>
        </w:rPr>
        <w:t xml:space="preserve">predlog Odloka o </w:t>
      </w:r>
      <w:r w:rsidRPr="00B534F7">
        <w:rPr>
          <w:rFonts w:ascii="Arial" w:hAnsi="Arial" w:cs="Arial"/>
          <w:sz w:val="22"/>
          <w:szCs w:val="22"/>
          <w:lang w:eastAsia="x-none"/>
        </w:rPr>
        <w:t xml:space="preserve">rebalansu </w:t>
      </w:r>
      <w:r w:rsidRPr="00B534F7">
        <w:rPr>
          <w:rFonts w:ascii="Arial" w:hAnsi="Arial" w:cs="Arial"/>
          <w:sz w:val="22"/>
          <w:szCs w:val="22"/>
          <w:lang w:val="x-none" w:eastAsia="x-none"/>
        </w:rPr>
        <w:t>proračuna Občine Kamnik za leto 20</w:t>
      </w:r>
      <w:r w:rsidR="002C6702" w:rsidRPr="00B534F7">
        <w:rPr>
          <w:rFonts w:ascii="Arial" w:hAnsi="Arial" w:cs="Arial"/>
          <w:sz w:val="22"/>
          <w:szCs w:val="22"/>
          <w:lang w:eastAsia="x-none"/>
        </w:rPr>
        <w:t>2</w:t>
      </w:r>
      <w:r w:rsidR="00B534F7" w:rsidRPr="00B534F7">
        <w:rPr>
          <w:rFonts w:ascii="Arial" w:hAnsi="Arial" w:cs="Arial"/>
          <w:sz w:val="22"/>
          <w:szCs w:val="22"/>
          <w:lang w:eastAsia="x-none"/>
        </w:rPr>
        <w:t>5</w:t>
      </w:r>
      <w:r w:rsidRPr="00B534F7">
        <w:rPr>
          <w:rFonts w:ascii="Arial" w:hAnsi="Arial" w:cs="Arial"/>
          <w:sz w:val="22"/>
          <w:szCs w:val="22"/>
          <w:lang w:val="x-none" w:eastAsia="x-none"/>
        </w:rPr>
        <w:t xml:space="preserve"> obravnava in sprejme po skrajšanem postopku.</w:t>
      </w:r>
    </w:p>
    <w:p w:rsidR="00086AA8" w:rsidRDefault="00D81F86" w:rsidP="00120943">
      <w:pPr>
        <w:jc w:val="both"/>
        <w:rPr>
          <w:rFonts w:ascii="Arial" w:eastAsia="Calibri" w:hAnsi="Arial" w:cs="Arial"/>
          <w:sz w:val="22"/>
          <w:szCs w:val="22"/>
          <w:lang w:eastAsia="en-US"/>
        </w:rPr>
      </w:pPr>
      <w:r w:rsidRPr="00B534F7">
        <w:rPr>
          <w:rFonts w:ascii="Arial" w:eastAsia="Calibri" w:hAnsi="Arial" w:cs="Arial"/>
          <w:sz w:val="22"/>
          <w:szCs w:val="22"/>
          <w:lang w:eastAsia="en-US"/>
        </w:rPr>
        <w:t xml:space="preserve">  </w:t>
      </w:r>
      <w:r w:rsidRPr="00B534F7">
        <w:rPr>
          <w:rFonts w:ascii="Arial" w:eastAsia="Calibri" w:hAnsi="Arial" w:cs="Arial"/>
          <w:sz w:val="22"/>
          <w:szCs w:val="22"/>
          <w:lang w:eastAsia="en-US"/>
        </w:rPr>
        <w:tab/>
      </w:r>
      <w:r w:rsidRPr="00B534F7">
        <w:rPr>
          <w:rFonts w:ascii="Arial" w:eastAsia="Calibri" w:hAnsi="Arial" w:cs="Arial"/>
          <w:sz w:val="22"/>
          <w:szCs w:val="22"/>
          <w:lang w:eastAsia="en-US"/>
        </w:rPr>
        <w:tab/>
      </w:r>
      <w:r w:rsidRPr="00B534F7">
        <w:rPr>
          <w:rFonts w:ascii="Arial" w:eastAsia="Calibri" w:hAnsi="Arial" w:cs="Arial"/>
          <w:sz w:val="22"/>
          <w:szCs w:val="22"/>
          <w:lang w:eastAsia="en-US"/>
        </w:rPr>
        <w:tab/>
      </w:r>
      <w:r w:rsidRPr="00B534F7">
        <w:rPr>
          <w:rFonts w:ascii="Arial" w:eastAsia="Calibri" w:hAnsi="Arial" w:cs="Arial"/>
          <w:sz w:val="22"/>
          <w:szCs w:val="22"/>
          <w:lang w:eastAsia="en-US"/>
        </w:rPr>
        <w:tab/>
      </w:r>
      <w:r w:rsidRPr="00B534F7">
        <w:rPr>
          <w:rFonts w:ascii="Arial" w:eastAsia="Calibri" w:hAnsi="Arial" w:cs="Arial"/>
          <w:sz w:val="22"/>
          <w:szCs w:val="22"/>
          <w:lang w:eastAsia="en-US"/>
        </w:rPr>
        <w:tab/>
      </w:r>
      <w:r w:rsidRPr="00B534F7">
        <w:rPr>
          <w:rFonts w:ascii="Arial" w:eastAsia="Calibri" w:hAnsi="Arial" w:cs="Arial"/>
          <w:sz w:val="22"/>
          <w:szCs w:val="22"/>
          <w:lang w:eastAsia="en-US"/>
        </w:rPr>
        <w:tab/>
      </w:r>
    </w:p>
    <w:p w:rsidR="00AC3BAA" w:rsidRPr="00E65E1B" w:rsidRDefault="00AC3BAA" w:rsidP="00120943">
      <w:pPr>
        <w:jc w:val="both"/>
        <w:rPr>
          <w:rFonts w:ascii="Arial" w:eastAsia="Calibri" w:hAnsi="Arial" w:cs="Arial"/>
          <w:sz w:val="22"/>
          <w:szCs w:val="22"/>
          <w:lang w:eastAsia="en-US"/>
        </w:rPr>
      </w:pPr>
    </w:p>
    <w:p w:rsidR="00086AA8" w:rsidRPr="00E65E1B" w:rsidRDefault="00086AA8" w:rsidP="00120943">
      <w:pPr>
        <w:jc w:val="both"/>
        <w:rPr>
          <w:rFonts w:ascii="Arial" w:eastAsia="Calibri" w:hAnsi="Arial" w:cs="Arial"/>
          <w:sz w:val="22"/>
          <w:szCs w:val="22"/>
          <w:lang w:eastAsia="en-US"/>
        </w:rPr>
      </w:pPr>
    </w:p>
    <w:p w:rsidR="00D81F86" w:rsidRPr="00E65E1B" w:rsidRDefault="00D81F86" w:rsidP="00120943">
      <w:pPr>
        <w:jc w:val="both"/>
        <w:rPr>
          <w:rFonts w:ascii="Arial" w:hAnsi="Arial" w:cs="Arial"/>
          <w:sz w:val="22"/>
          <w:szCs w:val="22"/>
        </w:rPr>
      </w:pPr>
      <w:r w:rsidRPr="00E65E1B">
        <w:rPr>
          <w:rFonts w:ascii="Arial" w:eastAsia="Calibri" w:hAnsi="Arial" w:cs="Arial"/>
          <w:sz w:val="22"/>
          <w:szCs w:val="22"/>
          <w:lang w:eastAsia="en-US"/>
        </w:rPr>
        <w:tab/>
      </w:r>
      <w:r w:rsidRPr="00E65E1B">
        <w:rPr>
          <w:rFonts w:ascii="Arial" w:eastAsia="Calibri" w:hAnsi="Arial" w:cs="Arial"/>
          <w:sz w:val="22"/>
          <w:szCs w:val="22"/>
          <w:lang w:eastAsia="en-US"/>
        </w:rPr>
        <w:tab/>
      </w:r>
    </w:p>
    <w:p w:rsidR="00D81F86" w:rsidRPr="00E65E1B" w:rsidRDefault="00D81F86" w:rsidP="00120943">
      <w:pPr>
        <w:jc w:val="both"/>
        <w:rPr>
          <w:rFonts w:ascii="Arial" w:hAnsi="Arial" w:cs="Arial"/>
          <w:sz w:val="22"/>
          <w:szCs w:val="22"/>
        </w:rPr>
      </w:pPr>
      <w:r w:rsidRPr="00E65E1B">
        <w:rPr>
          <w:rFonts w:ascii="Arial" w:hAnsi="Arial" w:cs="Arial"/>
          <w:sz w:val="22"/>
          <w:szCs w:val="22"/>
        </w:rPr>
        <w:tab/>
      </w:r>
      <w:r w:rsidRPr="00E65E1B">
        <w:rPr>
          <w:rFonts w:ascii="Arial" w:hAnsi="Arial" w:cs="Arial"/>
          <w:sz w:val="22"/>
          <w:szCs w:val="22"/>
        </w:rPr>
        <w:tab/>
      </w:r>
      <w:r w:rsidRPr="00E65E1B">
        <w:rPr>
          <w:rFonts w:ascii="Arial" w:hAnsi="Arial" w:cs="Arial"/>
          <w:sz w:val="22"/>
          <w:szCs w:val="22"/>
        </w:rPr>
        <w:tab/>
      </w:r>
      <w:r w:rsidRPr="00E65E1B">
        <w:rPr>
          <w:rFonts w:ascii="Arial" w:hAnsi="Arial" w:cs="Arial"/>
          <w:sz w:val="22"/>
          <w:szCs w:val="22"/>
        </w:rPr>
        <w:tab/>
      </w:r>
      <w:r w:rsidRPr="00E65E1B">
        <w:rPr>
          <w:rFonts w:ascii="Arial" w:hAnsi="Arial" w:cs="Arial"/>
          <w:sz w:val="22"/>
          <w:szCs w:val="22"/>
        </w:rPr>
        <w:tab/>
      </w:r>
      <w:r w:rsidRPr="00E65E1B">
        <w:rPr>
          <w:rFonts w:ascii="Arial" w:hAnsi="Arial" w:cs="Arial"/>
          <w:sz w:val="22"/>
          <w:szCs w:val="22"/>
        </w:rPr>
        <w:tab/>
      </w:r>
      <w:r w:rsidRPr="00E65E1B">
        <w:rPr>
          <w:rFonts w:ascii="Arial" w:hAnsi="Arial" w:cs="Arial"/>
          <w:sz w:val="22"/>
          <w:szCs w:val="22"/>
        </w:rPr>
        <w:tab/>
      </w:r>
      <w:r w:rsidRPr="00E65E1B">
        <w:rPr>
          <w:rFonts w:ascii="Arial" w:hAnsi="Arial" w:cs="Arial"/>
          <w:sz w:val="22"/>
          <w:szCs w:val="22"/>
        </w:rPr>
        <w:tab/>
        <w:t xml:space="preserve">       Matej Slapar</w:t>
      </w:r>
    </w:p>
    <w:p w:rsidR="00D81F86" w:rsidRPr="00E65E1B" w:rsidRDefault="00D81F86" w:rsidP="00120943">
      <w:pPr>
        <w:jc w:val="both"/>
        <w:rPr>
          <w:rFonts w:ascii="Arial" w:hAnsi="Arial" w:cs="Arial"/>
          <w:sz w:val="22"/>
          <w:szCs w:val="22"/>
        </w:rPr>
      </w:pPr>
      <w:r w:rsidRPr="00E65E1B">
        <w:rPr>
          <w:rFonts w:ascii="Arial" w:hAnsi="Arial" w:cs="Arial"/>
          <w:sz w:val="22"/>
          <w:szCs w:val="22"/>
        </w:rPr>
        <w:t xml:space="preserve">                                                                                                        ŽUPAN</w:t>
      </w:r>
    </w:p>
    <w:p w:rsidR="00E65E1B" w:rsidRPr="00E65E1B" w:rsidRDefault="00E65E1B" w:rsidP="00120943">
      <w:pPr>
        <w:jc w:val="both"/>
        <w:rPr>
          <w:rFonts w:ascii="Arial" w:hAnsi="Arial" w:cs="Arial"/>
          <w:sz w:val="22"/>
          <w:szCs w:val="22"/>
        </w:rPr>
      </w:pPr>
      <w:bookmarkStart w:id="0" w:name="_GoBack"/>
      <w:bookmarkEnd w:id="0"/>
    </w:p>
    <w:p w:rsidR="00E65E1B" w:rsidRPr="00E65E1B" w:rsidRDefault="00E65E1B" w:rsidP="00E65E1B">
      <w:pPr>
        <w:ind w:left="5664"/>
        <w:rPr>
          <w:rFonts w:ascii="Arial" w:hAnsi="Arial" w:cs="Arial"/>
          <w:bCs/>
          <w:sz w:val="22"/>
          <w:szCs w:val="22"/>
        </w:rPr>
      </w:pPr>
      <w:r w:rsidRPr="00E65E1B">
        <w:rPr>
          <w:rFonts w:ascii="Arial" w:hAnsi="Arial" w:cs="Arial"/>
          <w:sz w:val="22"/>
          <w:szCs w:val="22"/>
        </w:rPr>
        <w:t xml:space="preserve">p.p. Uroš Pirc, podžupan         </w:t>
      </w:r>
    </w:p>
    <w:p w:rsidR="00E65E1B" w:rsidRPr="00E65E1B" w:rsidRDefault="00E65E1B" w:rsidP="00120943">
      <w:pPr>
        <w:jc w:val="both"/>
        <w:rPr>
          <w:rFonts w:ascii="Arial" w:hAnsi="Arial" w:cs="Arial"/>
          <w:sz w:val="22"/>
          <w:szCs w:val="22"/>
        </w:rPr>
      </w:pPr>
    </w:p>
    <w:sectPr w:rsidR="00E65E1B" w:rsidRPr="00E65E1B" w:rsidSect="00BA2AD4">
      <w:footerReference w:type="default" r:id="rId8"/>
      <w:pgSz w:w="11907" w:h="16839" w:code="9"/>
      <w:pgMar w:top="1304"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16B" w:rsidRDefault="000D416B" w:rsidP="00384987">
      <w:r>
        <w:separator/>
      </w:r>
    </w:p>
  </w:endnote>
  <w:endnote w:type="continuationSeparator" w:id="0">
    <w:p w:rsidR="000D416B" w:rsidRDefault="000D416B" w:rsidP="0038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EurostileT">
    <w:altName w:val="Arial"/>
    <w:panose1 w:val="00000000000000000000"/>
    <w:charset w:val="00"/>
    <w:family w:val="swiss"/>
    <w:notTrueType/>
    <w:pitch w:val="default"/>
    <w:sig w:usb0="00000003" w:usb1="00000000" w:usb2="00000000" w:usb3="00000000" w:csb0="00000001"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16B" w:rsidRDefault="000D416B">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16B" w:rsidRDefault="000D416B" w:rsidP="00384987">
      <w:r>
        <w:separator/>
      </w:r>
    </w:p>
  </w:footnote>
  <w:footnote w:type="continuationSeparator" w:id="0">
    <w:p w:rsidR="000D416B" w:rsidRDefault="000D416B" w:rsidP="003849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8"/>
    <w:multiLevelType w:val="multilevel"/>
    <w:tmpl w:val="00000028"/>
    <w:name w:val="WW8Num40"/>
    <w:lvl w:ilvl="0">
      <w:start w:val="1"/>
      <w:numFmt w:val="bullet"/>
      <w:lvlText w:val=""/>
      <w:lvlJc w:val="left"/>
      <w:pPr>
        <w:tabs>
          <w:tab w:val="num" w:pos="340"/>
        </w:tabs>
        <w:ind w:left="340" w:hanging="340"/>
      </w:pPr>
      <w:rPr>
        <w:rFonts w:ascii="Symbol" w:hAnsi="Symbol"/>
      </w:rPr>
    </w:lvl>
    <w:lvl w:ilvl="1">
      <w:start w:val="1"/>
      <w:numFmt w:val="bullet"/>
      <w:lvlText w:val=""/>
      <w:lvlJc w:val="left"/>
      <w:pPr>
        <w:tabs>
          <w:tab w:val="num" w:pos="1420"/>
        </w:tabs>
        <w:ind w:left="1420" w:hanging="340"/>
      </w:pPr>
      <w:rPr>
        <w:rFonts w:ascii="Symbol" w:hAnsi="Symbol"/>
        <w:sz w:val="24"/>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4E"/>
    <w:multiLevelType w:val="singleLevel"/>
    <w:tmpl w:val="0000004E"/>
    <w:name w:val="WW8Num79"/>
    <w:lvl w:ilvl="0">
      <w:start w:val="1"/>
      <w:numFmt w:val="bullet"/>
      <w:lvlText w:val=""/>
      <w:lvlJc w:val="left"/>
      <w:pPr>
        <w:tabs>
          <w:tab w:val="num" w:pos="340"/>
        </w:tabs>
        <w:ind w:left="340" w:hanging="340"/>
      </w:pPr>
      <w:rPr>
        <w:rFonts w:ascii="Symbol" w:hAnsi="Symbol"/>
        <w:sz w:val="24"/>
      </w:rPr>
    </w:lvl>
  </w:abstractNum>
  <w:abstractNum w:abstractNumId="2" w15:restartNumberingAfterBreak="0">
    <w:nsid w:val="03FB69D3"/>
    <w:multiLevelType w:val="hybridMultilevel"/>
    <w:tmpl w:val="0464CFEA"/>
    <w:lvl w:ilvl="0" w:tplc="169011A4">
      <w:start w:val="4715"/>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1F56027"/>
    <w:multiLevelType w:val="multilevel"/>
    <w:tmpl w:val="E14E2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856634"/>
    <w:multiLevelType w:val="hybridMultilevel"/>
    <w:tmpl w:val="4712DC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62B3BE8"/>
    <w:multiLevelType w:val="hybridMultilevel"/>
    <w:tmpl w:val="B622B74E"/>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3E306A01"/>
    <w:multiLevelType w:val="hybridMultilevel"/>
    <w:tmpl w:val="D8086AA8"/>
    <w:lvl w:ilvl="0" w:tplc="169011A4">
      <w:start w:val="471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2B55AF5"/>
    <w:multiLevelType w:val="hybridMultilevel"/>
    <w:tmpl w:val="736C9B5C"/>
    <w:lvl w:ilvl="0" w:tplc="169011A4">
      <w:start w:val="471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7B537D4"/>
    <w:multiLevelType w:val="hybridMultilevel"/>
    <w:tmpl w:val="A4943E36"/>
    <w:lvl w:ilvl="0" w:tplc="F286973A">
      <w:start w:val="1"/>
      <w:numFmt w:val="decimal"/>
      <w:lvlText w:val="%1."/>
      <w:lvlJc w:val="left"/>
      <w:pPr>
        <w:tabs>
          <w:tab w:val="num" w:pos="720"/>
        </w:tabs>
        <w:ind w:left="720" w:hanging="360"/>
      </w:pPr>
      <w:rPr>
        <w:rFonts w:hint="default"/>
      </w:rPr>
    </w:lvl>
    <w:lvl w:ilvl="1" w:tplc="91B2DE70">
      <w:start w:val="1"/>
      <w:numFmt w:val="bullet"/>
      <w:lvlText w:val=""/>
      <w:lvlJc w:val="left"/>
      <w:pPr>
        <w:tabs>
          <w:tab w:val="num" w:pos="1440"/>
        </w:tabs>
        <w:ind w:left="1420" w:hanging="340"/>
      </w:pPr>
      <w:rPr>
        <w:rFonts w:ascii="Symbol" w:hAnsi="Symbol" w:hint="default"/>
        <w:sz w:val="24"/>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BE84C41"/>
    <w:multiLevelType w:val="hybridMultilevel"/>
    <w:tmpl w:val="25CC823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CAD51E5"/>
    <w:multiLevelType w:val="multilevel"/>
    <w:tmpl w:val="005AD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823E5F"/>
    <w:multiLevelType w:val="hybridMultilevel"/>
    <w:tmpl w:val="BDE22E2A"/>
    <w:lvl w:ilvl="0" w:tplc="04240001">
      <w:start w:val="1"/>
      <w:numFmt w:val="bullet"/>
      <w:lvlText w:val=""/>
      <w:lvlJc w:val="left"/>
      <w:pPr>
        <w:ind w:left="5889"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2" w15:restartNumberingAfterBreak="0">
    <w:nsid w:val="651825BC"/>
    <w:multiLevelType w:val="hybridMultilevel"/>
    <w:tmpl w:val="87A64D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CE2B18"/>
    <w:multiLevelType w:val="hybridMultilevel"/>
    <w:tmpl w:val="91CE1D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F0707A2"/>
    <w:multiLevelType w:val="hybridMultilevel"/>
    <w:tmpl w:val="6DD280DC"/>
    <w:lvl w:ilvl="0" w:tplc="6F7C7A26">
      <w:start w:val="660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1"/>
  </w:num>
  <w:num w:numId="5">
    <w:abstractNumId w:val="11"/>
  </w:num>
  <w:num w:numId="6">
    <w:abstractNumId w:val="5"/>
  </w:num>
  <w:num w:numId="7">
    <w:abstractNumId w:val="9"/>
  </w:num>
  <w:num w:numId="8">
    <w:abstractNumId w:val="14"/>
  </w:num>
  <w:num w:numId="9">
    <w:abstractNumId w:val="12"/>
  </w:num>
  <w:num w:numId="10">
    <w:abstractNumId w:val="4"/>
  </w:num>
  <w:num w:numId="11">
    <w:abstractNumId w:val="2"/>
  </w:num>
  <w:num w:numId="12">
    <w:abstractNumId w:val="6"/>
  </w:num>
  <w:num w:numId="13">
    <w:abstractNumId w:val="13"/>
  </w:num>
  <w:num w:numId="14">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D6"/>
    <w:rsid w:val="0000033A"/>
    <w:rsid w:val="000025BC"/>
    <w:rsid w:val="00002D1E"/>
    <w:rsid w:val="000044B7"/>
    <w:rsid w:val="000047CB"/>
    <w:rsid w:val="000065C2"/>
    <w:rsid w:val="00006963"/>
    <w:rsid w:val="00012B4A"/>
    <w:rsid w:val="00013E40"/>
    <w:rsid w:val="00014214"/>
    <w:rsid w:val="00015B13"/>
    <w:rsid w:val="00020FAC"/>
    <w:rsid w:val="00025CA7"/>
    <w:rsid w:val="00026DDA"/>
    <w:rsid w:val="00027F0F"/>
    <w:rsid w:val="000346C0"/>
    <w:rsid w:val="000359F3"/>
    <w:rsid w:val="00040361"/>
    <w:rsid w:val="000404B1"/>
    <w:rsid w:val="000411BD"/>
    <w:rsid w:val="00042016"/>
    <w:rsid w:val="000508C1"/>
    <w:rsid w:val="00051AA2"/>
    <w:rsid w:val="00051B26"/>
    <w:rsid w:val="00052E14"/>
    <w:rsid w:val="000530AE"/>
    <w:rsid w:val="0005406E"/>
    <w:rsid w:val="000552D7"/>
    <w:rsid w:val="000558A7"/>
    <w:rsid w:val="0005626B"/>
    <w:rsid w:val="000614A6"/>
    <w:rsid w:val="000627F8"/>
    <w:rsid w:val="00062878"/>
    <w:rsid w:val="00063495"/>
    <w:rsid w:val="0006599C"/>
    <w:rsid w:val="00067B37"/>
    <w:rsid w:val="00070906"/>
    <w:rsid w:val="00070E34"/>
    <w:rsid w:val="0007438A"/>
    <w:rsid w:val="00074CB5"/>
    <w:rsid w:val="00075454"/>
    <w:rsid w:val="00077741"/>
    <w:rsid w:val="00080006"/>
    <w:rsid w:val="000817DC"/>
    <w:rsid w:val="00083921"/>
    <w:rsid w:val="00084420"/>
    <w:rsid w:val="00085057"/>
    <w:rsid w:val="000851CD"/>
    <w:rsid w:val="00085469"/>
    <w:rsid w:val="00086AA3"/>
    <w:rsid w:val="00086AA8"/>
    <w:rsid w:val="000873FE"/>
    <w:rsid w:val="0009080E"/>
    <w:rsid w:val="000941D1"/>
    <w:rsid w:val="00095744"/>
    <w:rsid w:val="00097BEA"/>
    <w:rsid w:val="000A15A9"/>
    <w:rsid w:val="000A15CE"/>
    <w:rsid w:val="000A1DCE"/>
    <w:rsid w:val="000A2487"/>
    <w:rsid w:val="000A5364"/>
    <w:rsid w:val="000A7AD3"/>
    <w:rsid w:val="000B147A"/>
    <w:rsid w:val="000B5924"/>
    <w:rsid w:val="000B68D6"/>
    <w:rsid w:val="000B7371"/>
    <w:rsid w:val="000B7D8B"/>
    <w:rsid w:val="000C27AC"/>
    <w:rsid w:val="000C2F9A"/>
    <w:rsid w:val="000C4D52"/>
    <w:rsid w:val="000C6665"/>
    <w:rsid w:val="000C7828"/>
    <w:rsid w:val="000D03DC"/>
    <w:rsid w:val="000D0439"/>
    <w:rsid w:val="000D2CFA"/>
    <w:rsid w:val="000D3689"/>
    <w:rsid w:val="000D3832"/>
    <w:rsid w:val="000D3B7E"/>
    <w:rsid w:val="000D416B"/>
    <w:rsid w:val="000D604A"/>
    <w:rsid w:val="000D7D5A"/>
    <w:rsid w:val="000E0FCD"/>
    <w:rsid w:val="000E1ED9"/>
    <w:rsid w:val="000E2CC3"/>
    <w:rsid w:val="000E59FD"/>
    <w:rsid w:val="000E65D7"/>
    <w:rsid w:val="000F028C"/>
    <w:rsid w:val="000F034B"/>
    <w:rsid w:val="000F350F"/>
    <w:rsid w:val="000F3D1B"/>
    <w:rsid w:val="000F515E"/>
    <w:rsid w:val="000F5958"/>
    <w:rsid w:val="001032AB"/>
    <w:rsid w:val="0010345B"/>
    <w:rsid w:val="00104067"/>
    <w:rsid w:val="00107CFF"/>
    <w:rsid w:val="00110B24"/>
    <w:rsid w:val="0011330C"/>
    <w:rsid w:val="00113F6F"/>
    <w:rsid w:val="00113F9C"/>
    <w:rsid w:val="00114883"/>
    <w:rsid w:val="00115047"/>
    <w:rsid w:val="0011524C"/>
    <w:rsid w:val="00116D30"/>
    <w:rsid w:val="00120943"/>
    <w:rsid w:val="001218FD"/>
    <w:rsid w:val="00121B8C"/>
    <w:rsid w:val="00123D54"/>
    <w:rsid w:val="00123D9B"/>
    <w:rsid w:val="001264E5"/>
    <w:rsid w:val="001308B3"/>
    <w:rsid w:val="001318A4"/>
    <w:rsid w:val="0013435F"/>
    <w:rsid w:val="001352B7"/>
    <w:rsid w:val="00140636"/>
    <w:rsid w:val="00140CFB"/>
    <w:rsid w:val="001411A3"/>
    <w:rsid w:val="00141803"/>
    <w:rsid w:val="00141D9B"/>
    <w:rsid w:val="001424D9"/>
    <w:rsid w:val="0014434B"/>
    <w:rsid w:val="00144AF8"/>
    <w:rsid w:val="00145E4E"/>
    <w:rsid w:val="00147B66"/>
    <w:rsid w:val="00153E3E"/>
    <w:rsid w:val="00154EA0"/>
    <w:rsid w:val="00156122"/>
    <w:rsid w:val="001570DF"/>
    <w:rsid w:val="00157950"/>
    <w:rsid w:val="001634B6"/>
    <w:rsid w:val="001648E5"/>
    <w:rsid w:val="00164D73"/>
    <w:rsid w:val="0016519F"/>
    <w:rsid w:val="0016760E"/>
    <w:rsid w:val="001705FC"/>
    <w:rsid w:val="00171BD1"/>
    <w:rsid w:val="00172B6C"/>
    <w:rsid w:val="00172C17"/>
    <w:rsid w:val="001742BA"/>
    <w:rsid w:val="001760F7"/>
    <w:rsid w:val="00185316"/>
    <w:rsid w:val="00185826"/>
    <w:rsid w:val="001920CC"/>
    <w:rsid w:val="00192AC5"/>
    <w:rsid w:val="001934C7"/>
    <w:rsid w:val="00194A9D"/>
    <w:rsid w:val="00195A44"/>
    <w:rsid w:val="00197D08"/>
    <w:rsid w:val="001A0B87"/>
    <w:rsid w:val="001A1DBF"/>
    <w:rsid w:val="001A2096"/>
    <w:rsid w:val="001B1FC2"/>
    <w:rsid w:val="001B3077"/>
    <w:rsid w:val="001B4453"/>
    <w:rsid w:val="001B4AF3"/>
    <w:rsid w:val="001B5A58"/>
    <w:rsid w:val="001B5DF0"/>
    <w:rsid w:val="001B5FCE"/>
    <w:rsid w:val="001C1906"/>
    <w:rsid w:val="001C5477"/>
    <w:rsid w:val="001C63EA"/>
    <w:rsid w:val="001D2DAC"/>
    <w:rsid w:val="001D5189"/>
    <w:rsid w:val="001D5816"/>
    <w:rsid w:val="001D7E50"/>
    <w:rsid w:val="001E3F9C"/>
    <w:rsid w:val="001E524A"/>
    <w:rsid w:val="001E6505"/>
    <w:rsid w:val="001E740B"/>
    <w:rsid w:val="001F0491"/>
    <w:rsid w:val="001F0AC3"/>
    <w:rsid w:val="001F0CCA"/>
    <w:rsid w:val="001F1D65"/>
    <w:rsid w:val="001F281D"/>
    <w:rsid w:val="001F79D8"/>
    <w:rsid w:val="00203A12"/>
    <w:rsid w:val="00203B46"/>
    <w:rsid w:val="00204226"/>
    <w:rsid w:val="00204902"/>
    <w:rsid w:val="002050EA"/>
    <w:rsid w:val="0021173F"/>
    <w:rsid w:val="00211C51"/>
    <w:rsid w:val="00214CEA"/>
    <w:rsid w:val="002151B7"/>
    <w:rsid w:val="00215665"/>
    <w:rsid w:val="0021596C"/>
    <w:rsid w:val="00215B93"/>
    <w:rsid w:val="00215DF3"/>
    <w:rsid w:val="0022087B"/>
    <w:rsid w:val="00221AE3"/>
    <w:rsid w:val="00222CA7"/>
    <w:rsid w:val="0022314C"/>
    <w:rsid w:val="00223570"/>
    <w:rsid w:val="0022410E"/>
    <w:rsid w:val="00225B8A"/>
    <w:rsid w:val="00226697"/>
    <w:rsid w:val="00232CFD"/>
    <w:rsid w:val="00235D4D"/>
    <w:rsid w:val="002422F9"/>
    <w:rsid w:val="00242422"/>
    <w:rsid w:val="00247913"/>
    <w:rsid w:val="00254582"/>
    <w:rsid w:val="002568C7"/>
    <w:rsid w:val="002572F7"/>
    <w:rsid w:val="002579AE"/>
    <w:rsid w:val="00260891"/>
    <w:rsid w:val="00261418"/>
    <w:rsid w:val="00261420"/>
    <w:rsid w:val="00261E1E"/>
    <w:rsid w:val="002633F0"/>
    <w:rsid w:val="00263F3D"/>
    <w:rsid w:val="0026412A"/>
    <w:rsid w:val="00265524"/>
    <w:rsid w:val="00267DE8"/>
    <w:rsid w:val="00267E10"/>
    <w:rsid w:val="002710B0"/>
    <w:rsid w:val="00271ABE"/>
    <w:rsid w:val="002740E2"/>
    <w:rsid w:val="00274876"/>
    <w:rsid w:val="00275F9F"/>
    <w:rsid w:val="00275FA4"/>
    <w:rsid w:val="002826DC"/>
    <w:rsid w:val="00282C9D"/>
    <w:rsid w:val="0028457B"/>
    <w:rsid w:val="00285641"/>
    <w:rsid w:val="002861D3"/>
    <w:rsid w:val="00297392"/>
    <w:rsid w:val="002977BA"/>
    <w:rsid w:val="002A1319"/>
    <w:rsid w:val="002A1329"/>
    <w:rsid w:val="002A1DFB"/>
    <w:rsid w:val="002A3920"/>
    <w:rsid w:val="002B0626"/>
    <w:rsid w:val="002B0FA0"/>
    <w:rsid w:val="002B0FF4"/>
    <w:rsid w:val="002B3D3B"/>
    <w:rsid w:val="002B64D0"/>
    <w:rsid w:val="002B7110"/>
    <w:rsid w:val="002C0CFA"/>
    <w:rsid w:val="002C404C"/>
    <w:rsid w:val="002C4702"/>
    <w:rsid w:val="002C5C6C"/>
    <w:rsid w:val="002C6702"/>
    <w:rsid w:val="002D01B8"/>
    <w:rsid w:val="002D03F3"/>
    <w:rsid w:val="002D0787"/>
    <w:rsid w:val="002D29CE"/>
    <w:rsid w:val="002D6CFE"/>
    <w:rsid w:val="002D727C"/>
    <w:rsid w:val="002D7C78"/>
    <w:rsid w:val="002E561C"/>
    <w:rsid w:val="002E77D7"/>
    <w:rsid w:val="002E78F1"/>
    <w:rsid w:val="002E7BE8"/>
    <w:rsid w:val="002F22EA"/>
    <w:rsid w:val="002F47BB"/>
    <w:rsid w:val="002F50BD"/>
    <w:rsid w:val="002F733F"/>
    <w:rsid w:val="00301747"/>
    <w:rsid w:val="003023CD"/>
    <w:rsid w:val="00302560"/>
    <w:rsid w:val="00302E7A"/>
    <w:rsid w:val="00302F3B"/>
    <w:rsid w:val="00303E99"/>
    <w:rsid w:val="00304545"/>
    <w:rsid w:val="00306A5F"/>
    <w:rsid w:val="00312CB5"/>
    <w:rsid w:val="00317E25"/>
    <w:rsid w:val="00321326"/>
    <w:rsid w:val="00322087"/>
    <w:rsid w:val="003221A9"/>
    <w:rsid w:val="003243AC"/>
    <w:rsid w:val="003263A8"/>
    <w:rsid w:val="003266F2"/>
    <w:rsid w:val="0033003D"/>
    <w:rsid w:val="003304BD"/>
    <w:rsid w:val="00330D9D"/>
    <w:rsid w:val="00331EC9"/>
    <w:rsid w:val="00332D60"/>
    <w:rsid w:val="00337E23"/>
    <w:rsid w:val="00342303"/>
    <w:rsid w:val="003425B4"/>
    <w:rsid w:val="00342B80"/>
    <w:rsid w:val="003464C6"/>
    <w:rsid w:val="0034731D"/>
    <w:rsid w:val="0035342B"/>
    <w:rsid w:val="0035644A"/>
    <w:rsid w:val="003626BF"/>
    <w:rsid w:val="00362CEA"/>
    <w:rsid w:val="003641EC"/>
    <w:rsid w:val="00365C8F"/>
    <w:rsid w:val="00367000"/>
    <w:rsid w:val="00367B98"/>
    <w:rsid w:val="00370DF6"/>
    <w:rsid w:val="003721C9"/>
    <w:rsid w:val="003767EF"/>
    <w:rsid w:val="00376FA4"/>
    <w:rsid w:val="00382147"/>
    <w:rsid w:val="003838F8"/>
    <w:rsid w:val="003848EB"/>
    <w:rsid w:val="00384987"/>
    <w:rsid w:val="00384DF4"/>
    <w:rsid w:val="00386FE7"/>
    <w:rsid w:val="003930B6"/>
    <w:rsid w:val="00393572"/>
    <w:rsid w:val="00394DBF"/>
    <w:rsid w:val="003950E1"/>
    <w:rsid w:val="003A03FC"/>
    <w:rsid w:val="003A1DDF"/>
    <w:rsid w:val="003A220A"/>
    <w:rsid w:val="003A2555"/>
    <w:rsid w:val="003A6243"/>
    <w:rsid w:val="003A7BC7"/>
    <w:rsid w:val="003B2D08"/>
    <w:rsid w:val="003B5176"/>
    <w:rsid w:val="003B6BC9"/>
    <w:rsid w:val="003B7381"/>
    <w:rsid w:val="003C48B9"/>
    <w:rsid w:val="003D01B6"/>
    <w:rsid w:val="003D16D7"/>
    <w:rsid w:val="003D1789"/>
    <w:rsid w:val="003D3AD8"/>
    <w:rsid w:val="003D40E1"/>
    <w:rsid w:val="003D495E"/>
    <w:rsid w:val="003D5AEC"/>
    <w:rsid w:val="003E256C"/>
    <w:rsid w:val="003E2A62"/>
    <w:rsid w:val="003E3438"/>
    <w:rsid w:val="003E5063"/>
    <w:rsid w:val="003E508C"/>
    <w:rsid w:val="003E522F"/>
    <w:rsid w:val="003E73F9"/>
    <w:rsid w:val="003F1B26"/>
    <w:rsid w:val="003F1B95"/>
    <w:rsid w:val="003F2828"/>
    <w:rsid w:val="003F283F"/>
    <w:rsid w:val="00402FCE"/>
    <w:rsid w:val="004053C5"/>
    <w:rsid w:val="004056EF"/>
    <w:rsid w:val="00405F22"/>
    <w:rsid w:val="00407E96"/>
    <w:rsid w:val="004102F2"/>
    <w:rsid w:val="00410A3E"/>
    <w:rsid w:val="00413616"/>
    <w:rsid w:val="0041375E"/>
    <w:rsid w:val="00413C4D"/>
    <w:rsid w:val="00413E8E"/>
    <w:rsid w:val="004148FA"/>
    <w:rsid w:val="00415745"/>
    <w:rsid w:val="00416366"/>
    <w:rsid w:val="00416DB2"/>
    <w:rsid w:val="00420B83"/>
    <w:rsid w:val="00420CFF"/>
    <w:rsid w:val="00421F7B"/>
    <w:rsid w:val="00422B38"/>
    <w:rsid w:val="00422DA4"/>
    <w:rsid w:val="004276CF"/>
    <w:rsid w:val="00430C81"/>
    <w:rsid w:val="004316DE"/>
    <w:rsid w:val="00431E20"/>
    <w:rsid w:val="0043302F"/>
    <w:rsid w:val="00437CB7"/>
    <w:rsid w:val="00445C19"/>
    <w:rsid w:val="00446A52"/>
    <w:rsid w:val="004507CD"/>
    <w:rsid w:val="0045167F"/>
    <w:rsid w:val="004518AB"/>
    <w:rsid w:val="00452C44"/>
    <w:rsid w:val="00454D8C"/>
    <w:rsid w:val="00455A00"/>
    <w:rsid w:val="0045611C"/>
    <w:rsid w:val="004570A8"/>
    <w:rsid w:val="00460636"/>
    <w:rsid w:val="004620FE"/>
    <w:rsid w:val="00463C72"/>
    <w:rsid w:val="00466CB2"/>
    <w:rsid w:val="0046747A"/>
    <w:rsid w:val="00470F18"/>
    <w:rsid w:val="0047237B"/>
    <w:rsid w:val="00472B32"/>
    <w:rsid w:val="0047651D"/>
    <w:rsid w:val="0047685A"/>
    <w:rsid w:val="00477356"/>
    <w:rsid w:val="00480CBC"/>
    <w:rsid w:val="004811CB"/>
    <w:rsid w:val="00481278"/>
    <w:rsid w:val="00481857"/>
    <w:rsid w:val="0048318F"/>
    <w:rsid w:val="0048328A"/>
    <w:rsid w:val="00485182"/>
    <w:rsid w:val="004865A3"/>
    <w:rsid w:val="00490A82"/>
    <w:rsid w:val="00490D77"/>
    <w:rsid w:val="00495884"/>
    <w:rsid w:val="00496C8A"/>
    <w:rsid w:val="00496E4C"/>
    <w:rsid w:val="00496EDF"/>
    <w:rsid w:val="00497182"/>
    <w:rsid w:val="004A369C"/>
    <w:rsid w:val="004A418C"/>
    <w:rsid w:val="004A6794"/>
    <w:rsid w:val="004B2064"/>
    <w:rsid w:val="004B2551"/>
    <w:rsid w:val="004B352F"/>
    <w:rsid w:val="004B37AC"/>
    <w:rsid w:val="004C387C"/>
    <w:rsid w:val="004C38E0"/>
    <w:rsid w:val="004C408A"/>
    <w:rsid w:val="004C452D"/>
    <w:rsid w:val="004C47F6"/>
    <w:rsid w:val="004C4EDC"/>
    <w:rsid w:val="004C51EE"/>
    <w:rsid w:val="004C526A"/>
    <w:rsid w:val="004C684E"/>
    <w:rsid w:val="004D07BE"/>
    <w:rsid w:val="004D20B6"/>
    <w:rsid w:val="004D43C0"/>
    <w:rsid w:val="004D4C01"/>
    <w:rsid w:val="004D5B7C"/>
    <w:rsid w:val="004D5C3A"/>
    <w:rsid w:val="004D7B69"/>
    <w:rsid w:val="004D7F08"/>
    <w:rsid w:val="004E0426"/>
    <w:rsid w:val="004E10DD"/>
    <w:rsid w:val="004E4276"/>
    <w:rsid w:val="004E6D9B"/>
    <w:rsid w:val="004E7D24"/>
    <w:rsid w:val="004F0C49"/>
    <w:rsid w:val="004F1100"/>
    <w:rsid w:val="004F126E"/>
    <w:rsid w:val="004F36AE"/>
    <w:rsid w:val="004F3E59"/>
    <w:rsid w:val="005004C6"/>
    <w:rsid w:val="00503CC8"/>
    <w:rsid w:val="00504593"/>
    <w:rsid w:val="005057E3"/>
    <w:rsid w:val="00510A0F"/>
    <w:rsid w:val="00514BAB"/>
    <w:rsid w:val="0051535B"/>
    <w:rsid w:val="00515502"/>
    <w:rsid w:val="005225F7"/>
    <w:rsid w:val="00523BFC"/>
    <w:rsid w:val="00525BE1"/>
    <w:rsid w:val="005276A2"/>
    <w:rsid w:val="00531307"/>
    <w:rsid w:val="00532CD6"/>
    <w:rsid w:val="0053406E"/>
    <w:rsid w:val="00535BC7"/>
    <w:rsid w:val="00542518"/>
    <w:rsid w:val="00542F36"/>
    <w:rsid w:val="005445B0"/>
    <w:rsid w:val="00544FEF"/>
    <w:rsid w:val="00547DA6"/>
    <w:rsid w:val="00550FBA"/>
    <w:rsid w:val="005512DE"/>
    <w:rsid w:val="00553E3B"/>
    <w:rsid w:val="00560E90"/>
    <w:rsid w:val="0056495D"/>
    <w:rsid w:val="0056531E"/>
    <w:rsid w:val="00565EE7"/>
    <w:rsid w:val="00567880"/>
    <w:rsid w:val="00570158"/>
    <w:rsid w:val="00572C9D"/>
    <w:rsid w:val="0057372F"/>
    <w:rsid w:val="005744FC"/>
    <w:rsid w:val="005749E5"/>
    <w:rsid w:val="00576163"/>
    <w:rsid w:val="00577FA4"/>
    <w:rsid w:val="00581544"/>
    <w:rsid w:val="005832F5"/>
    <w:rsid w:val="00585FCE"/>
    <w:rsid w:val="005908EF"/>
    <w:rsid w:val="00591249"/>
    <w:rsid w:val="00592C9B"/>
    <w:rsid w:val="005932BE"/>
    <w:rsid w:val="005948F0"/>
    <w:rsid w:val="005957A0"/>
    <w:rsid w:val="00595DB3"/>
    <w:rsid w:val="005963C7"/>
    <w:rsid w:val="005969B5"/>
    <w:rsid w:val="005A08A7"/>
    <w:rsid w:val="005A0AE8"/>
    <w:rsid w:val="005A1EA4"/>
    <w:rsid w:val="005A28DF"/>
    <w:rsid w:val="005A387C"/>
    <w:rsid w:val="005A55BE"/>
    <w:rsid w:val="005B27B5"/>
    <w:rsid w:val="005B7465"/>
    <w:rsid w:val="005B7AD1"/>
    <w:rsid w:val="005C0B5D"/>
    <w:rsid w:val="005C1AC6"/>
    <w:rsid w:val="005C51E1"/>
    <w:rsid w:val="005C6598"/>
    <w:rsid w:val="005D50AF"/>
    <w:rsid w:val="005D7209"/>
    <w:rsid w:val="005E1CA5"/>
    <w:rsid w:val="005E2740"/>
    <w:rsid w:val="005E27EC"/>
    <w:rsid w:val="005E4078"/>
    <w:rsid w:val="005E474B"/>
    <w:rsid w:val="005E6790"/>
    <w:rsid w:val="005E6A92"/>
    <w:rsid w:val="005F0BE2"/>
    <w:rsid w:val="005F29BA"/>
    <w:rsid w:val="005F514B"/>
    <w:rsid w:val="005F5221"/>
    <w:rsid w:val="0060177F"/>
    <w:rsid w:val="00602D2A"/>
    <w:rsid w:val="00604EA6"/>
    <w:rsid w:val="00605EAB"/>
    <w:rsid w:val="006060DE"/>
    <w:rsid w:val="006064A2"/>
    <w:rsid w:val="006077A3"/>
    <w:rsid w:val="00607C6C"/>
    <w:rsid w:val="0061207E"/>
    <w:rsid w:val="00612620"/>
    <w:rsid w:val="00615F03"/>
    <w:rsid w:val="00617815"/>
    <w:rsid w:val="00617AA0"/>
    <w:rsid w:val="00621394"/>
    <w:rsid w:val="00623D1F"/>
    <w:rsid w:val="006267B9"/>
    <w:rsid w:val="00632148"/>
    <w:rsid w:val="00632AC9"/>
    <w:rsid w:val="00634002"/>
    <w:rsid w:val="00634882"/>
    <w:rsid w:val="0063592C"/>
    <w:rsid w:val="00636597"/>
    <w:rsid w:val="006370E6"/>
    <w:rsid w:val="00641634"/>
    <w:rsid w:val="00641F73"/>
    <w:rsid w:val="006433F4"/>
    <w:rsid w:val="00647712"/>
    <w:rsid w:val="0065069E"/>
    <w:rsid w:val="00653E88"/>
    <w:rsid w:val="006577E2"/>
    <w:rsid w:val="00657E21"/>
    <w:rsid w:val="00662D82"/>
    <w:rsid w:val="00663476"/>
    <w:rsid w:val="00664BB2"/>
    <w:rsid w:val="00664C9B"/>
    <w:rsid w:val="006660A4"/>
    <w:rsid w:val="00666F13"/>
    <w:rsid w:val="006672AC"/>
    <w:rsid w:val="0066782B"/>
    <w:rsid w:val="00667CA8"/>
    <w:rsid w:val="006726A9"/>
    <w:rsid w:val="00673098"/>
    <w:rsid w:val="006757A8"/>
    <w:rsid w:val="00675B1D"/>
    <w:rsid w:val="00680392"/>
    <w:rsid w:val="00682F77"/>
    <w:rsid w:val="00683245"/>
    <w:rsid w:val="0069040A"/>
    <w:rsid w:val="00690957"/>
    <w:rsid w:val="00690D73"/>
    <w:rsid w:val="00694569"/>
    <w:rsid w:val="006955CF"/>
    <w:rsid w:val="006A0723"/>
    <w:rsid w:val="006A45A1"/>
    <w:rsid w:val="006A4E84"/>
    <w:rsid w:val="006A629D"/>
    <w:rsid w:val="006A68D5"/>
    <w:rsid w:val="006A6A01"/>
    <w:rsid w:val="006A70CA"/>
    <w:rsid w:val="006A76EF"/>
    <w:rsid w:val="006A77EC"/>
    <w:rsid w:val="006B0085"/>
    <w:rsid w:val="006B2FFA"/>
    <w:rsid w:val="006B43D8"/>
    <w:rsid w:val="006B58F2"/>
    <w:rsid w:val="006B5E50"/>
    <w:rsid w:val="006B66E4"/>
    <w:rsid w:val="006B6AFC"/>
    <w:rsid w:val="006C0578"/>
    <w:rsid w:val="006C0C82"/>
    <w:rsid w:val="006D07FE"/>
    <w:rsid w:val="006D2382"/>
    <w:rsid w:val="006D2C15"/>
    <w:rsid w:val="006D3339"/>
    <w:rsid w:val="006D536D"/>
    <w:rsid w:val="006D55E9"/>
    <w:rsid w:val="006D7250"/>
    <w:rsid w:val="006E1203"/>
    <w:rsid w:val="006E2E02"/>
    <w:rsid w:val="006E4FBE"/>
    <w:rsid w:val="006E5779"/>
    <w:rsid w:val="006E7845"/>
    <w:rsid w:val="006E7934"/>
    <w:rsid w:val="006E7C6D"/>
    <w:rsid w:val="006F1AC6"/>
    <w:rsid w:val="006F2C13"/>
    <w:rsid w:val="006F2F04"/>
    <w:rsid w:val="006F38D3"/>
    <w:rsid w:val="006F3D0C"/>
    <w:rsid w:val="006F60D2"/>
    <w:rsid w:val="006F77F7"/>
    <w:rsid w:val="006F7C69"/>
    <w:rsid w:val="007005C9"/>
    <w:rsid w:val="00702251"/>
    <w:rsid w:val="00702B44"/>
    <w:rsid w:val="00702D0B"/>
    <w:rsid w:val="00702D6A"/>
    <w:rsid w:val="00703474"/>
    <w:rsid w:val="00704C45"/>
    <w:rsid w:val="00706D1B"/>
    <w:rsid w:val="00706EC9"/>
    <w:rsid w:val="00706F05"/>
    <w:rsid w:val="00710D3B"/>
    <w:rsid w:val="00711E9A"/>
    <w:rsid w:val="00712E79"/>
    <w:rsid w:val="00714CFE"/>
    <w:rsid w:val="00715405"/>
    <w:rsid w:val="00715BE2"/>
    <w:rsid w:val="00716F64"/>
    <w:rsid w:val="00717641"/>
    <w:rsid w:val="00717C29"/>
    <w:rsid w:val="0072044B"/>
    <w:rsid w:val="00725C76"/>
    <w:rsid w:val="00730AF9"/>
    <w:rsid w:val="007320A3"/>
    <w:rsid w:val="0073214F"/>
    <w:rsid w:val="00734B8F"/>
    <w:rsid w:val="00734C4A"/>
    <w:rsid w:val="007373BA"/>
    <w:rsid w:val="00740D07"/>
    <w:rsid w:val="00740DEA"/>
    <w:rsid w:val="00744533"/>
    <w:rsid w:val="00745C20"/>
    <w:rsid w:val="0075056B"/>
    <w:rsid w:val="00756604"/>
    <w:rsid w:val="007567D2"/>
    <w:rsid w:val="00756AD4"/>
    <w:rsid w:val="00760BC2"/>
    <w:rsid w:val="0076144F"/>
    <w:rsid w:val="00762702"/>
    <w:rsid w:val="00762937"/>
    <w:rsid w:val="007630E1"/>
    <w:rsid w:val="007632DD"/>
    <w:rsid w:val="0076357C"/>
    <w:rsid w:val="0076391E"/>
    <w:rsid w:val="00764915"/>
    <w:rsid w:val="00772535"/>
    <w:rsid w:val="00772879"/>
    <w:rsid w:val="00774B4F"/>
    <w:rsid w:val="00775416"/>
    <w:rsid w:val="007764D1"/>
    <w:rsid w:val="00780B4E"/>
    <w:rsid w:val="00781C5E"/>
    <w:rsid w:val="00782BCA"/>
    <w:rsid w:val="00786472"/>
    <w:rsid w:val="00787AC6"/>
    <w:rsid w:val="00787C92"/>
    <w:rsid w:val="00790CEB"/>
    <w:rsid w:val="00791258"/>
    <w:rsid w:val="00793088"/>
    <w:rsid w:val="0079325A"/>
    <w:rsid w:val="0079344E"/>
    <w:rsid w:val="00793AAB"/>
    <w:rsid w:val="00793BA6"/>
    <w:rsid w:val="007942E0"/>
    <w:rsid w:val="0079587A"/>
    <w:rsid w:val="00796B68"/>
    <w:rsid w:val="00797CA2"/>
    <w:rsid w:val="00797F1B"/>
    <w:rsid w:val="007A165B"/>
    <w:rsid w:val="007A1BDA"/>
    <w:rsid w:val="007A279E"/>
    <w:rsid w:val="007A57CD"/>
    <w:rsid w:val="007A5D75"/>
    <w:rsid w:val="007A6C70"/>
    <w:rsid w:val="007B0FD2"/>
    <w:rsid w:val="007B1DE4"/>
    <w:rsid w:val="007B203C"/>
    <w:rsid w:val="007B2625"/>
    <w:rsid w:val="007B347E"/>
    <w:rsid w:val="007B47B2"/>
    <w:rsid w:val="007B619E"/>
    <w:rsid w:val="007C283E"/>
    <w:rsid w:val="007C2F34"/>
    <w:rsid w:val="007C48C2"/>
    <w:rsid w:val="007D02EF"/>
    <w:rsid w:val="007D1743"/>
    <w:rsid w:val="007D2D07"/>
    <w:rsid w:val="007D387D"/>
    <w:rsid w:val="007D4732"/>
    <w:rsid w:val="007D499D"/>
    <w:rsid w:val="007D68A5"/>
    <w:rsid w:val="007D6CB4"/>
    <w:rsid w:val="007E02DA"/>
    <w:rsid w:val="007E0DDB"/>
    <w:rsid w:val="007E146B"/>
    <w:rsid w:val="007E20B0"/>
    <w:rsid w:val="007E396E"/>
    <w:rsid w:val="007E7393"/>
    <w:rsid w:val="007F01BF"/>
    <w:rsid w:val="007F0527"/>
    <w:rsid w:val="007F09FC"/>
    <w:rsid w:val="007F169A"/>
    <w:rsid w:val="007F31B2"/>
    <w:rsid w:val="007F37EC"/>
    <w:rsid w:val="007F429A"/>
    <w:rsid w:val="007F6FB2"/>
    <w:rsid w:val="007F7D5E"/>
    <w:rsid w:val="00801E3A"/>
    <w:rsid w:val="00802572"/>
    <w:rsid w:val="00802802"/>
    <w:rsid w:val="00802C5F"/>
    <w:rsid w:val="008039BC"/>
    <w:rsid w:val="0080479B"/>
    <w:rsid w:val="0081001B"/>
    <w:rsid w:val="008100B9"/>
    <w:rsid w:val="0081194A"/>
    <w:rsid w:val="00815397"/>
    <w:rsid w:val="00815E2C"/>
    <w:rsid w:val="00820619"/>
    <w:rsid w:val="00821118"/>
    <w:rsid w:val="0082328F"/>
    <w:rsid w:val="00825D5C"/>
    <w:rsid w:val="008267C0"/>
    <w:rsid w:val="008269AE"/>
    <w:rsid w:val="00826B2F"/>
    <w:rsid w:val="008326CE"/>
    <w:rsid w:val="00832F4A"/>
    <w:rsid w:val="008353D6"/>
    <w:rsid w:val="00842DC6"/>
    <w:rsid w:val="00842F6A"/>
    <w:rsid w:val="008447D1"/>
    <w:rsid w:val="00845D10"/>
    <w:rsid w:val="008463FE"/>
    <w:rsid w:val="00852B13"/>
    <w:rsid w:val="0085357D"/>
    <w:rsid w:val="0085394E"/>
    <w:rsid w:val="00854507"/>
    <w:rsid w:val="008555E4"/>
    <w:rsid w:val="00855E28"/>
    <w:rsid w:val="0085631E"/>
    <w:rsid w:val="00857FF2"/>
    <w:rsid w:val="0086041F"/>
    <w:rsid w:val="0086245F"/>
    <w:rsid w:val="008629C2"/>
    <w:rsid w:val="00863FC3"/>
    <w:rsid w:val="008646D0"/>
    <w:rsid w:val="00864F3D"/>
    <w:rsid w:val="008749C6"/>
    <w:rsid w:val="0088052C"/>
    <w:rsid w:val="00881DE4"/>
    <w:rsid w:val="00885283"/>
    <w:rsid w:val="00894599"/>
    <w:rsid w:val="0089591E"/>
    <w:rsid w:val="00896498"/>
    <w:rsid w:val="00897834"/>
    <w:rsid w:val="008A16DD"/>
    <w:rsid w:val="008A35DC"/>
    <w:rsid w:val="008A38FB"/>
    <w:rsid w:val="008A62F0"/>
    <w:rsid w:val="008A7ECA"/>
    <w:rsid w:val="008B1342"/>
    <w:rsid w:val="008B3515"/>
    <w:rsid w:val="008B5937"/>
    <w:rsid w:val="008B5D1B"/>
    <w:rsid w:val="008C1987"/>
    <w:rsid w:val="008C2167"/>
    <w:rsid w:val="008C3823"/>
    <w:rsid w:val="008C46F9"/>
    <w:rsid w:val="008C6AFE"/>
    <w:rsid w:val="008D28F9"/>
    <w:rsid w:val="008D3549"/>
    <w:rsid w:val="008D5570"/>
    <w:rsid w:val="008D695D"/>
    <w:rsid w:val="008E0281"/>
    <w:rsid w:val="008E08AC"/>
    <w:rsid w:val="008E323B"/>
    <w:rsid w:val="008E4684"/>
    <w:rsid w:val="008F254F"/>
    <w:rsid w:val="008F33C3"/>
    <w:rsid w:val="008F6282"/>
    <w:rsid w:val="009017FF"/>
    <w:rsid w:val="00901BE7"/>
    <w:rsid w:val="009028B9"/>
    <w:rsid w:val="00903F54"/>
    <w:rsid w:val="00904E15"/>
    <w:rsid w:val="00905BB5"/>
    <w:rsid w:val="00910FB6"/>
    <w:rsid w:val="009134F0"/>
    <w:rsid w:val="0091449C"/>
    <w:rsid w:val="00914533"/>
    <w:rsid w:val="009146BA"/>
    <w:rsid w:val="0091620B"/>
    <w:rsid w:val="00921149"/>
    <w:rsid w:val="00921EF2"/>
    <w:rsid w:val="00923339"/>
    <w:rsid w:val="00923EA1"/>
    <w:rsid w:val="009252AE"/>
    <w:rsid w:val="00926B83"/>
    <w:rsid w:val="00926D0D"/>
    <w:rsid w:val="0093000E"/>
    <w:rsid w:val="0093324D"/>
    <w:rsid w:val="00935F34"/>
    <w:rsid w:val="0093792A"/>
    <w:rsid w:val="00940D67"/>
    <w:rsid w:val="00944931"/>
    <w:rsid w:val="00945E27"/>
    <w:rsid w:val="00950958"/>
    <w:rsid w:val="009523EB"/>
    <w:rsid w:val="00955CC7"/>
    <w:rsid w:val="00957E93"/>
    <w:rsid w:val="00962266"/>
    <w:rsid w:val="00962B15"/>
    <w:rsid w:val="00964044"/>
    <w:rsid w:val="0096525B"/>
    <w:rsid w:val="00970674"/>
    <w:rsid w:val="00970B9F"/>
    <w:rsid w:val="00971600"/>
    <w:rsid w:val="0097275F"/>
    <w:rsid w:val="00974096"/>
    <w:rsid w:val="00974E29"/>
    <w:rsid w:val="00976932"/>
    <w:rsid w:val="00976C5F"/>
    <w:rsid w:val="00976CFA"/>
    <w:rsid w:val="00977B9D"/>
    <w:rsid w:val="0098094C"/>
    <w:rsid w:val="00983F82"/>
    <w:rsid w:val="00985728"/>
    <w:rsid w:val="00986052"/>
    <w:rsid w:val="00986ECB"/>
    <w:rsid w:val="00987907"/>
    <w:rsid w:val="00987BFA"/>
    <w:rsid w:val="0099051B"/>
    <w:rsid w:val="00992837"/>
    <w:rsid w:val="009932D2"/>
    <w:rsid w:val="0099395D"/>
    <w:rsid w:val="00993ABC"/>
    <w:rsid w:val="00994263"/>
    <w:rsid w:val="009954E1"/>
    <w:rsid w:val="009959A3"/>
    <w:rsid w:val="00995A48"/>
    <w:rsid w:val="009A0A86"/>
    <w:rsid w:val="009A2B5A"/>
    <w:rsid w:val="009A6211"/>
    <w:rsid w:val="009A652F"/>
    <w:rsid w:val="009B18D4"/>
    <w:rsid w:val="009B332E"/>
    <w:rsid w:val="009B3552"/>
    <w:rsid w:val="009B4672"/>
    <w:rsid w:val="009B49B6"/>
    <w:rsid w:val="009B6C57"/>
    <w:rsid w:val="009B6DCA"/>
    <w:rsid w:val="009B7F71"/>
    <w:rsid w:val="009C18DB"/>
    <w:rsid w:val="009C5C96"/>
    <w:rsid w:val="009D2E70"/>
    <w:rsid w:val="009D3EBB"/>
    <w:rsid w:val="009D5020"/>
    <w:rsid w:val="009D6951"/>
    <w:rsid w:val="009E4985"/>
    <w:rsid w:val="009E5808"/>
    <w:rsid w:val="009E62E6"/>
    <w:rsid w:val="009F1F26"/>
    <w:rsid w:val="009F2FB0"/>
    <w:rsid w:val="009F50C7"/>
    <w:rsid w:val="009F5777"/>
    <w:rsid w:val="009F6C42"/>
    <w:rsid w:val="009F7934"/>
    <w:rsid w:val="00A007DD"/>
    <w:rsid w:val="00A0270E"/>
    <w:rsid w:val="00A03096"/>
    <w:rsid w:val="00A052DE"/>
    <w:rsid w:val="00A10485"/>
    <w:rsid w:val="00A15EC4"/>
    <w:rsid w:val="00A170E0"/>
    <w:rsid w:val="00A17B8F"/>
    <w:rsid w:val="00A20ED0"/>
    <w:rsid w:val="00A21909"/>
    <w:rsid w:val="00A21D7E"/>
    <w:rsid w:val="00A22625"/>
    <w:rsid w:val="00A23A6C"/>
    <w:rsid w:val="00A265E8"/>
    <w:rsid w:val="00A27870"/>
    <w:rsid w:val="00A31AAC"/>
    <w:rsid w:val="00A329A5"/>
    <w:rsid w:val="00A32C93"/>
    <w:rsid w:val="00A333D6"/>
    <w:rsid w:val="00A33F04"/>
    <w:rsid w:val="00A34219"/>
    <w:rsid w:val="00A347CD"/>
    <w:rsid w:val="00A35ABC"/>
    <w:rsid w:val="00A36550"/>
    <w:rsid w:val="00A4310F"/>
    <w:rsid w:val="00A43E3B"/>
    <w:rsid w:val="00A4591D"/>
    <w:rsid w:val="00A4614B"/>
    <w:rsid w:val="00A523BC"/>
    <w:rsid w:val="00A5448F"/>
    <w:rsid w:val="00A55BC7"/>
    <w:rsid w:val="00A5618E"/>
    <w:rsid w:val="00A62114"/>
    <w:rsid w:val="00A63529"/>
    <w:rsid w:val="00A654D5"/>
    <w:rsid w:val="00A65BFE"/>
    <w:rsid w:val="00A72EFA"/>
    <w:rsid w:val="00A74107"/>
    <w:rsid w:val="00A754F4"/>
    <w:rsid w:val="00A76FA2"/>
    <w:rsid w:val="00A8311A"/>
    <w:rsid w:val="00A83335"/>
    <w:rsid w:val="00A834E4"/>
    <w:rsid w:val="00A84544"/>
    <w:rsid w:val="00A8616C"/>
    <w:rsid w:val="00A866E3"/>
    <w:rsid w:val="00A92506"/>
    <w:rsid w:val="00A959B9"/>
    <w:rsid w:val="00A9633C"/>
    <w:rsid w:val="00A964B5"/>
    <w:rsid w:val="00A97922"/>
    <w:rsid w:val="00A97C84"/>
    <w:rsid w:val="00AA1FCE"/>
    <w:rsid w:val="00AA2562"/>
    <w:rsid w:val="00AA3508"/>
    <w:rsid w:val="00AA3B80"/>
    <w:rsid w:val="00AA4FA9"/>
    <w:rsid w:val="00AA7AEF"/>
    <w:rsid w:val="00AB0056"/>
    <w:rsid w:val="00AB0BE7"/>
    <w:rsid w:val="00AB1042"/>
    <w:rsid w:val="00AB1AB1"/>
    <w:rsid w:val="00AB3555"/>
    <w:rsid w:val="00AB5473"/>
    <w:rsid w:val="00AB7B60"/>
    <w:rsid w:val="00AC0B3C"/>
    <w:rsid w:val="00AC14E5"/>
    <w:rsid w:val="00AC2277"/>
    <w:rsid w:val="00AC3133"/>
    <w:rsid w:val="00AC3BAA"/>
    <w:rsid w:val="00AC5274"/>
    <w:rsid w:val="00AC5B90"/>
    <w:rsid w:val="00AC645D"/>
    <w:rsid w:val="00AC65FC"/>
    <w:rsid w:val="00AC721D"/>
    <w:rsid w:val="00AC799C"/>
    <w:rsid w:val="00AD3DFF"/>
    <w:rsid w:val="00AD4F07"/>
    <w:rsid w:val="00AD7530"/>
    <w:rsid w:val="00AD7EC6"/>
    <w:rsid w:val="00AD7EE1"/>
    <w:rsid w:val="00AE0808"/>
    <w:rsid w:val="00AE09FE"/>
    <w:rsid w:val="00AE18EC"/>
    <w:rsid w:val="00AE58CB"/>
    <w:rsid w:val="00AE61A8"/>
    <w:rsid w:val="00AE6AC4"/>
    <w:rsid w:val="00AE712B"/>
    <w:rsid w:val="00AF1159"/>
    <w:rsid w:val="00AF40F2"/>
    <w:rsid w:val="00AF6404"/>
    <w:rsid w:val="00B0007A"/>
    <w:rsid w:val="00B00B14"/>
    <w:rsid w:val="00B02257"/>
    <w:rsid w:val="00B03265"/>
    <w:rsid w:val="00B03994"/>
    <w:rsid w:val="00B06784"/>
    <w:rsid w:val="00B103DF"/>
    <w:rsid w:val="00B12254"/>
    <w:rsid w:val="00B179F1"/>
    <w:rsid w:val="00B211B1"/>
    <w:rsid w:val="00B211DE"/>
    <w:rsid w:val="00B22568"/>
    <w:rsid w:val="00B22704"/>
    <w:rsid w:val="00B25492"/>
    <w:rsid w:val="00B26182"/>
    <w:rsid w:val="00B2771B"/>
    <w:rsid w:val="00B30524"/>
    <w:rsid w:val="00B35149"/>
    <w:rsid w:val="00B40206"/>
    <w:rsid w:val="00B40493"/>
    <w:rsid w:val="00B40E6E"/>
    <w:rsid w:val="00B41753"/>
    <w:rsid w:val="00B41EB4"/>
    <w:rsid w:val="00B43472"/>
    <w:rsid w:val="00B44002"/>
    <w:rsid w:val="00B44804"/>
    <w:rsid w:val="00B44851"/>
    <w:rsid w:val="00B451E8"/>
    <w:rsid w:val="00B46D13"/>
    <w:rsid w:val="00B47116"/>
    <w:rsid w:val="00B51C62"/>
    <w:rsid w:val="00B52288"/>
    <w:rsid w:val="00B52D7A"/>
    <w:rsid w:val="00B532C2"/>
    <w:rsid w:val="00B534F7"/>
    <w:rsid w:val="00B5712A"/>
    <w:rsid w:val="00B628D8"/>
    <w:rsid w:val="00B62F4F"/>
    <w:rsid w:val="00B63EE0"/>
    <w:rsid w:val="00B65C2A"/>
    <w:rsid w:val="00B66DD5"/>
    <w:rsid w:val="00B67AAA"/>
    <w:rsid w:val="00B71486"/>
    <w:rsid w:val="00B7298F"/>
    <w:rsid w:val="00B762BA"/>
    <w:rsid w:val="00B766D6"/>
    <w:rsid w:val="00B80079"/>
    <w:rsid w:val="00B85B00"/>
    <w:rsid w:val="00B902BB"/>
    <w:rsid w:val="00B91600"/>
    <w:rsid w:val="00B93008"/>
    <w:rsid w:val="00B93128"/>
    <w:rsid w:val="00B95BA2"/>
    <w:rsid w:val="00B962C7"/>
    <w:rsid w:val="00B96831"/>
    <w:rsid w:val="00BA0345"/>
    <w:rsid w:val="00BA26E0"/>
    <w:rsid w:val="00BA2AD4"/>
    <w:rsid w:val="00BA3139"/>
    <w:rsid w:val="00BA3869"/>
    <w:rsid w:val="00BA6180"/>
    <w:rsid w:val="00BA721D"/>
    <w:rsid w:val="00BA7942"/>
    <w:rsid w:val="00BA7A48"/>
    <w:rsid w:val="00BC4EF2"/>
    <w:rsid w:val="00BD25C3"/>
    <w:rsid w:val="00BD377B"/>
    <w:rsid w:val="00BD4137"/>
    <w:rsid w:val="00BD4BCC"/>
    <w:rsid w:val="00BD5CA8"/>
    <w:rsid w:val="00BE08B7"/>
    <w:rsid w:val="00BE30D7"/>
    <w:rsid w:val="00BE50EA"/>
    <w:rsid w:val="00BE6155"/>
    <w:rsid w:val="00BE7D47"/>
    <w:rsid w:val="00BF0975"/>
    <w:rsid w:val="00BF11F3"/>
    <w:rsid w:val="00BF2039"/>
    <w:rsid w:val="00BF21AD"/>
    <w:rsid w:val="00BF37B8"/>
    <w:rsid w:val="00BF3EFF"/>
    <w:rsid w:val="00BF49D1"/>
    <w:rsid w:val="00BF4DDE"/>
    <w:rsid w:val="00BF683E"/>
    <w:rsid w:val="00BF7FD5"/>
    <w:rsid w:val="00C02E51"/>
    <w:rsid w:val="00C0370A"/>
    <w:rsid w:val="00C045D7"/>
    <w:rsid w:val="00C07A05"/>
    <w:rsid w:val="00C11594"/>
    <w:rsid w:val="00C15450"/>
    <w:rsid w:val="00C15841"/>
    <w:rsid w:val="00C17000"/>
    <w:rsid w:val="00C1772F"/>
    <w:rsid w:val="00C17E9B"/>
    <w:rsid w:val="00C207CB"/>
    <w:rsid w:val="00C219A6"/>
    <w:rsid w:val="00C25E32"/>
    <w:rsid w:val="00C25F96"/>
    <w:rsid w:val="00C26BF3"/>
    <w:rsid w:val="00C2711D"/>
    <w:rsid w:val="00C31F34"/>
    <w:rsid w:val="00C32C8C"/>
    <w:rsid w:val="00C3473A"/>
    <w:rsid w:val="00C37538"/>
    <w:rsid w:val="00C40997"/>
    <w:rsid w:val="00C41F9E"/>
    <w:rsid w:val="00C43D2C"/>
    <w:rsid w:val="00C5424B"/>
    <w:rsid w:val="00C55740"/>
    <w:rsid w:val="00C56757"/>
    <w:rsid w:val="00C60C30"/>
    <w:rsid w:val="00C62420"/>
    <w:rsid w:val="00C62B50"/>
    <w:rsid w:val="00C62E2F"/>
    <w:rsid w:val="00C62E76"/>
    <w:rsid w:val="00C635BF"/>
    <w:rsid w:val="00C64241"/>
    <w:rsid w:val="00C65BAB"/>
    <w:rsid w:val="00C66C3F"/>
    <w:rsid w:val="00C72A7F"/>
    <w:rsid w:val="00C72AFA"/>
    <w:rsid w:val="00C73DEE"/>
    <w:rsid w:val="00C76662"/>
    <w:rsid w:val="00C76A34"/>
    <w:rsid w:val="00C806AF"/>
    <w:rsid w:val="00C811EC"/>
    <w:rsid w:val="00C824E6"/>
    <w:rsid w:val="00C83632"/>
    <w:rsid w:val="00C862F7"/>
    <w:rsid w:val="00C86EBF"/>
    <w:rsid w:val="00C87441"/>
    <w:rsid w:val="00C8760C"/>
    <w:rsid w:val="00C9141A"/>
    <w:rsid w:val="00C92F7D"/>
    <w:rsid w:val="00C939C9"/>
    <w:rsid w:val="00C9423A"/>
    <w:rsid w:val="00C95FF1"/>
    <w:rsid w:val="00C97877"/>
    <w:rsid w:val="00CA215B"/>
    <w:rsid w:val="00CA2EFE"/>
    <w:rsid w:val="00CA3AFC"/>
    <w:rsid w:val="00CA5E09"/>
    <w:rsid w:val="00CB0412"/>
    <w:rsid w:val="00CB153F"/>
    <w:rsid w:val="00CB2629"/>
    <w:rsid w:val="00CB40D5"/>
    <w:rsid w:val="00CB5F2B"/>
    <w:rsid w:val="00CB6190"/>
    <w:rsid w:val="00CB67EC"/>
    <w:rsid w:val="00CC02C4"/>
    <w:rsid w:val="00CC2206"/>
    <w:rsid w:val="00CC39DE"/>
    <w:rsid w:val="00CC6A57"/>
    <w:rsid w:val="00CC6EE9"/>
    <w:rsid w:val="00CC78B5"/>
    <w:rsid w:val="00CC7CAE"/>
    <w:rsid w:val="00CD0261"/>
    <w:rsid w:val="00CD4042"/>
    <w:rsid w:val="00CE04A2"/>
    <w:rsid w:val="00CE19E1"/>
    <w:rsid w:val="00CE22E8"/>
    <w:rsid w:val="00CE29A7"/>
    <w:rsid w:val="00CE335E"/>
    <w:rsid w:val="00CE4587"/>
    <w:rsid w:val="00CE53E7"/>
    <w:rsid w:val="00CE5DF7"/>
    <w:rsid w:val="00CE5E56"/>
    <w:rsid w:val="00CE7675"/>
    <w:rsid w:val="00CF143F"/>
    <w:rsid w:val="00CF26D6"/>
    <w:rsid w:val="00CF72E4"/>
    <w:rsid w:val="00D02637"/>
    <w:rsid w:val="00D05E0F"/>
    <w:rsid w:val="00D0644B"/>
    <w:rsid w:val="00D0704A"/>
    <w:rsid w:val="00D112F6"/>
    <w:rsid w:val="00D11498"/>
    <w:rsid w:val="00D121FA"/>
    <w:rsid w:val="00D13EFC"/>
    <w:rsid w:val="00D1491F"/>
    <w:rsid w:val="00D1590A"/>
    <w:rsid w:val="00D159A6"/>
    <w:rsid w:val="00D168FE"/>
    <w:rsid w:val="00D20517"/>
    <w:rsid w:val="00D219C3"/>
    <w:rsid w:val="00D241DC"/>
    <w:rsid w:val="00D246B5"/>
    <w:rsid w:val="00D254DE"/>
    <w:rsid w:val="00D26785"/>
    <w:rsid w:val="00D30633"/>
    <w:rsid w:val="00D31B85"/>
    <w:rsid w:val="00D31CF7"/>
    <w:rsid w:val="00D3553D"/>
    <w:rsid w:val="00D365F2"/>
    <w:rsid w:val="00D417D5"/>
    <w:rsid w:val="00D42502"/>
    <w:rsid w:val="00D433EE"/>
    <w:rsid w:val="00D45193"/>
    <w:rsid w:val="00D5089A"/>
    <w:rsid w:val="00D510B7"/>
    <w:rsid w:val="00D52CAB"/>
    <w:rsid w:val="00D533A7"/>
    <w:rsid w:val="00D543B6"/>
    <w:rsid w:val="00D557D4"/>
    <w:rsid w:val="00D563ED"/>
    <w:rsid w:val="00D57397"/>
    <w:rsid w:val="00D574A8"/>
    <w:rsid w:val="00D57DCB"/>
    <w:rsid w:val="00D60D9F"/>
    <w:rsid w:val="00D6147C"/>
    <w:rsid w:val="00D63270"/>
    <w:rsid w:val="00D64D4E"/>
    <w:rsid w:val="00D65243"/>
    <w:rsid w:val="00D718F3"/>
    <w:rsid w:val="00D726B6"/>
    <w:rsid w:val="00D732AB"/>
    <w:rsid w:val="00D73EF4"/>
    <w:rsid w:val="00D75001"/>
    <w:rsid w:val="00D75111"/>
    <w:rsid w:val="00D754E2"/>
    <w:rsid w:val="00D764B0"/>
    <w:rsid w:val="00D76DB6"/>
    <w:rsid w:val="00D81F86"/>
    <w:rsid w:val="00D82086"/>
    <w:rsid w:val="00D84FD4"/>
    <w:rsid w:val="00D860D1"/>
    <w:rsid w:val="00D87A83"/>
    <w:rsid w:val="00D917D2"/>
    <w:rsid w:val="00D91BC9"/>
    <w:rsid w:val="00D926C0"/>
    <w:rsid w:val="00D93A6E"/>
    <w:rsid w:val="00D96379"/>
    <w:rsid w:val="00D97F32"/>
    <w:rsid w:val="00DA1CD0"/>
    <w:rsid w:val="00DA34ED"/>
    <w:rsid w:val="00DA45DA"/>
    <w:rsid w:val="00DB2DC6"/>
    <w:rsid w:val="00DB3136"/>
    <w:rsid w:val="00DB4E71"/>
    <w:rsid w:val="00DB7308"/>
    <w:rsid w:val="00DC0818"/>
    <w:rsid w:val="00DC2D3C"/>
    <w:rsid w:val="00DC6FF6"/>
    <w:rsid w:val="00DC7550"/>
    <w:rsid w:val="00DD059A"/>
    <w:rsid w:val="00DD19C1"/>
    <w:rsid w:val="00DD1ABF"/>
    <w:rsid w:val="00DD26A7"/>
    <w:rsid w:val="00DD2A24"/>
    <w:rsid w:val="00DD3B8A"/>
    <w:rsid w:val="00DD4295"/>
    <w:rsid w:val="00DD50D6"/>
    <w:rsid w:val="00DD7B04"/>
    <w:rsid w:val="00DE077E"/>
    <w:rsid w:val="00DE1889"/>
    <w:rsid w:val="00DE66E7"/>
    <w:rsid w:val="00DF0242"/>
    <w:rsid w:val="00DF05F2"/>
    <w:rsid w:val="00DF11D0"/>
    <w:rsid w:val="00DF3A05"/>
    <w:rsid w:val="00DF40D4"/>
    <w:rsid w:val="00DF56A4"/>
    <w:rsid w:val="00E00BAD"/>
    <w:rsid w:val="00E0161F"/>
    <w:rsid w:val="00E024D9"/>
    <w:rsid w:val="00E049E1"/>
    <w:rsid w:val="00E04BEF"/>
    <w:rsid w:val="00E04EA4"/>
    <w:rsid w:val="00E07BD4"/>
    <w:rsid w:val="00E10AC5"/>
    <w:rsid w:val="00E13A5B"/>
    <w:rsid w:val="00E1752F"/>
    <w:rsid w:val="00E204B9"/>
    <w:rsid w:val="00E2286B"/>
    <w:rsid w:val="00E261A6"/>
    <w:rsid w:val="00E31A54"/>
    <w:rsid w:val="00E33C42"/>
    <w:rsid w:val="00E349D7"/>
    <w:rsid w:val="00E365F9"/>
    <w:rsid w:val="00E41FAB"/>
    <w:rsid w:val="00E42DCA"/>
    <w:rsid w:val="00E43090"/>
    <w:rsid w:val="00E45F35"/>
    <w:rsid w:val="00E46F7E"/>
    <w:rsid w:val="00E4754F"/>
    <w:rsid w:val="00E51101"/>
    <w:rsid w:val="00E51B4D"/>
    <w:rsid w:val="00E51D0A"/>
    <w:rsid w:val="00E52089"/>
    <w:rsid w:val="00E52133"/>
    <w:rsid w:val="00E522A5"/>
    <w:rsid w:val="00E53AAC"/>
    <w:rsid w:val="00E54618"/>
    <w:rsid w:val="00E5594F"/>
    <w:rsid w:val="00E63A39"/>
    <w:rsid w:val="00E65E1B"/>
    <w:rsid w:val="00E773E7"/>
    <w:rsid w:val="00E776C3"/>
    <w:rsid w:val="00E800BC"/>
    <w:rsid w:val="00E80E70"/>
    <w:rsid w:val="00E828ED"/>
    <w:rsid w:val="00E82D90"/>
    <w:rsid w:val="00E8450D"/>
    <w:rsid w:val="00E84925"/>
    <w:rsid w:val="00E84A76"/>
    <w:rsid w:val="00E86DB3"/>
    <w:rsid w:val="00E87619"/>
    <w:rsid w:val="00E87E2B"/>
    <w:rsid w:val="00E90108"/>
    <w:rsid w:val="00E92152"/>
    <w:rsid w:val="00E9314A"/>
    <w:rsid w:val="00E9440A"/>
    <w:rsid w:val="00E948A2"/>
    <w:rsid w:val="00E96182"/>
    <w:rsid w:val="00E969D7"/>
    <w:rsid w:val="00E97AFF"/>
    <w:rsid w:val="00E97C64"/>
    <w:rsid w:val="00EA3060"/>
    <w:rsid w:val="00EA32EC"/>
    <w:rsid w:val="00EA3333"/>
    <w:rsid w:val="00EA50D3"/>
    <w:rsid w:val="00EA6DBA"/>
    <w:rsid w:val="00EA7554"/>
    <w:rsid w:val="00EA7E0E"/>
    <w:rsid w:val="00EB27BC"/>
    <w:rsid w:val="00EB2AF6"/>
    <w:rsid w:val="00EB497D"/>
    <w:rsid w:val="00EB5FFB"/>
    <w:rsid w:val="00EB64EC"/>
    <w:rsid w:val="00EC16DD"/>
    <w:rsid w:val="00EC188C"/>
    <w:rsid w:val="00EC4F28"/>
    <w:rsid w:val="00EC5533"/>
    <w:rsid w:val="00EC6459"/>
    <w:rsid w:val="00EC6DE3"/>
    <w:rsid w:val="00ED1375"/>
    <w:rsid w:val="00ED1C17"/>
    <w:rsid w:val="00ED27BF"/>
    <w:rsid w:val="00ED59EB"/>
    <w:rsid w:val="00ED64D5"/>
    <w:rsid w:val="00ED65ED"/>
    <w:rsid w:val="00ED7C99"/>
    <w:rsid w:val="00EE213C"/>
    <w:rsid w:val="00EE22C6"/>
    <w:rsid w:val="00EE24CA"/>
    <w:rsid w:val="00EE3A85"/>
    <w:rsid w:val="00EE63D6"/>
    <w:rsid w:val="00EE6B19"/>
    <w:rsid w:val="00EF04D6"/>
    <w:rsid w:val="00EF0BE0"/>
    <w:rsid w:val="00EF0C99"/>
    <w:rsid w:val="00EF174F"/>
    <w:rsid w:val="00EF27A8"/>
    <w:rsid w:val="00EF594F"/>
    <w:rsid w:val="00EF7B61"/>
    <w:rsid w:val="00EF7EA8"/>
    <w:rsid w:val="00F0164D"/>
    <w:rsid w:val="00F01CB7"/>
    <w:rsid w:val="00F02679"/>
    <w:rsid w:val="00F0301E"/>
    <w:rsid w:val="00F031A4"/>
    <w:rsid w:val="00F03BAB"/>
    <w:rsid w:val="00F05809"/>
    <w:rsid w:val="00F06AA5"/>
    <w:rsid w:val="00F07298"/>
    <w:rsid w:val="00F0772E"/>
    <w:rsid w:val="00F07843"/>
    <w:rsid w:val="00F104DA"/>
    <w:rsid w:val="00F10A97"/>
    <w:rsid w:val="00F118DD"/>
    <w:rsid w:val="00F12598"/>
    <w:rsid w:val="00F143DA"/>
    <w:rsid w:val="00F14543"/>
    <w:rsid w:val="00F16B5A"/>
    <w:rsid w:val="00F1722A"/>
    <w:rsid w:val="00F2058F"/>
    <w:rsid w:val="00F24106"/>
    <w:rsid w:val="00F264BF"/>
    <w:rsid w:val="00F26E37"/>
    <w:rsid w:val="00F30375"/>
    <w:rsid w:val="00F30A01"/>
    <w:rsid w:val="00F315AA"/>
    <w:rsid w:val="00F3282D"/>
    <w:rsid w:val="00F42DD0"/>
    <w:rsid w:val="00F45FA1"/>
    <w:rsid w:val="00F464A5"/>
    <w:rsid w:val="00F47F97"/>
    <w:rsid w:val="00F5099A"/>
    <w:rsid w:val="00F52C45"/>
    <w:rsid w:val="00F55DB4"/>
    <w:rsid w:val="00F5619B"/>
    <w:rsid w:val="00F5784D"/>
    <w:rsid w:val="00F63661"/>
    <w:rsid w:val="00F66EBF"/>
    <w:rsid w:val="00F70079"/>
    <w:rsid w:val="00F70741"/>
    <w:rsid w:val="00F70907"/>
    <w:rsid w:val="00F70DB8"/>
    <w:rsid w:val="00F71032"/>
    <w:rsid w:val="00F72008"/>
    <w:rsid w:val="00F72FAD"/>
    <w:rsid w:val="00F74C29"/>
    <w:rsid w:val="00F74CAD"/>
    <w:rsid w:val="00F74E0A"/>
    <w:rsid w:val="00F74F86"/>
    <w:rsid w:val="00F75753"/>
    <w:rsid w:val="00F759D3"/>
    <w:rsid w:val="00F76A12"/>
    <w:rsid w:val="00F771EF"/>
    <w:rsid w:val="00F77223"/>
    <w:rsid w:val="00F82955"/>
    <w:rsid w:val="00F84678"/>
    <w:rsid w:val="00F84764"/>
    <w:rsid w:val="00F869EA"/>
    <w:rsid w:val="00F86BC1"/>
    <w:rsid w:val="00F86FDF"/>
    <w:rsid w:val="00F927E3"/>
    <w:rsid w:val="00F92BC4"/>
    <w:rsid w:val="00F96950"/>
    <w:rsid w:val="00F96A4B"/>
    <w:rsid w:val="00FA2831"/>
    <w:rsid w:val="00FA7F26"/>
    <w:rsid w:val="00FB0934"/>
    <w:rsid w:val="00FB5C93"/>
    <w:rsid w:val="00FB6D5C"/>
    <w:rsid w:val="00FC0CB0"/>
    <w:rsid w:val="00FC3F5C"/>
    <w:rsid w:val="00FC4E2C"/>
    <w:rsid w:val="00FC70AB"/>
    <w:rsid w:val="00FD20F5"/>
    <w:rsid w:val="00FD3A70"/>
    <w:rsid w:val="00FD4557"/>
    <w:rsid w:val="00FD5370"/>
    <w:rsid w:val="00FD5568"/>
    <w:rsid w:val="00FD5B85"/>
    <w:rsid w:val="00FE0833"/>
    <w:rsid w:val="00FE1C92"/>
    <w:rsid w:val="00FE1D7D"/>
    <w:rsid w:val="00FE3BF0"/>
    <w:rsid w:val="00FF18A1"/>
    <w:rsid w:val="00FF2982"/>
    <w:rsid w:val="00FF3F8D"/>
    <w:rsid w:val="00FF49E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7D9AE"/>
  <w15:docId w15:val="{279E1E78-596E-4E9F-86B4-2F711D4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B2551"/>
    <w:rPr>
      <w:sz w:val="24"/>
      <w:szCs w:val="24"/>
    </w:rPr>
  </w:style>
  <w:style w:type="paragraph" w:styleId="Naslov1">
    <w:name w:val="heading 1"/>
    <w:basedOn w:val="Navaden"/>
    <w:next w:val="Navaden"/>
    <w:qFormat/>
    <w:rsid w:val="00A333D6"/>
    <w:pPr>
      <w:keepNext/>
      <w:outlineLvl w:val="0"/>
    </w:pPr>
    <w:rPr>
      <w:rFonts w:ascii="Arial" w:hAnsi="Arial" w:cs="Arial"/>
      <w:b/>
      <w:bCs/>
    </w:rPr>
  </w:style>
  <w:style w:type="paragraph" w:styleId="Naslov2">
    <w:name w:val="heading 2"/>
    <w:basedOn w:val="Navaden"/>
    <w:next w:val="Navaden"/>
    <w:link w:val="Naslov2Znak"/>
    <w:semiHidden/>
    <w:unhideWhenUsed/>
    <w:qFormat/>
    <w:rsid w:val="005E27EC"/>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semiHidden/>
    <w:unhideWhenUsed/>
    <w:qFormat/>
    <w:rsid w:val="00FD5370"/>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link w:val="Naslov2"/>
    <w:semiHidden/>
    <w:rsid w:val="005E27EC"/>
    <w:rPr>
      <w:rFonts w:ascii="Cambria" w:eastAsia="Times New Roman" w:hAnsi="Cambria" w:cs="Times New Roman"/>
      <w:b/>
      <w:bCs/>
      <w:i/>
      <w:iCs/>
      <w:sz w:val="28"/>
      <w:szCs w:val="28"/>
    </w:rPr>
  </w:style>
  <w:style w:type="character" w:customStyle="1" w:styleId="Naslov3Znak">
    <w:name w:val="Naslov 3 Znak"/>
    <w:link w:val="Naslov3"/>
    <w:semiHidden/>
    <w:rsid w:val="00FD5370"/>
    <w:rPr>
      <w:rFonts w:ascii="Cambria" w:eastAsia="Times New Roman" w:hAnsi="Cambria" w:cs="Times New Roman"/>
      <w:b/>
      <w:bCs/>
      <w:sz w:val="26"/>
      <w:szCs w:val="26"/>
    </w:rPr>
  </w:style>
  <w:style w:type="paragraph" w:styleId="Naslov">
    <w:name w:val="Title"/>
    <w:basedOn w:val="Navaden"/>
    <w:qFormat/>
    <w:rsid w:val="00A333D6"/>
    <w:pPr>
      <w:jc w:val="center"/>
    </w:pPr>
    <w:rPr>
      <w:rFonts w:ascii="Arial" w:hAnsi="Arial" w:cs="Arial"/>
      <w:b/>
      <w:bCs/>
      <w:sz w:val="28"/>
    </w:rPr>
  </w:style>
  <w:style w:type="paragraph" w:styleId="Telobesedila">
    <w:name w:val="Body Text"/>
    <w:basedOn w:val="Navaden"/>
    <w:link w:val="TelobesedilaZnak"/>
    <w:rsid w:val="00A333D6"/>
    <w:pPr>
      <w:jc w:val="both"/>
    </w:pPr>
    <w:rPr>
      <w:rFonts w:ascii="Arial" w:hAnsi="Arial"/>
      <w:lang w:val="x-none" w:eastAsia="x-none"/>
    </w:rPr>
  </w:style>
  <w:style w:type="character" w:customStyle="1" w:styleId="TelobesedilaZnak">
    <w:name w:val="Telo besedila Znak"/>
    <w:link w:val="Telobesedila"/>
    <w:rsid w:val="00EA3060"/>
    <w:rPr>
      <w:rFonts w:ascii="Arial" w:hAnsi="Arial" w:cs="Arial"/>
      <w:sz w:val="24"/>
      <w:szCs w:val="24"/>
    </w:rPr>
  </w:style>
  <w:style w:type="paragraph" w:styleId="Noga">
    <w:name w:val="footer"/>
    <w:basedOn w:val="Navaden"/>
    <w:link w:val="NogaZnak"/>
    <w:uiPriority w:val="99"/>
    <w:rsid w:val="006064A2"/>
    <w:pPr>
      <w:tabs>
        <w:tab w:val="center" w:pos="4536"/>
        <w:tab w:val="right" w:pos="9072"/>
      </w:tabs>
      <w:jc w:val="both"/>
    </w:pPr>
    <w:rPr>
      <w:rFonts w:ascii="Arial" w:hAnsi="Arial"/>
      <w:sz w:val="22"/>
      <w:lang w:val="x-none" w:eastAsia="en-US"/>
    </w:rPr>
  </w:style>
  <w:style w:type="character" w:customStyle="1" w:styleId="NogaZnak">
    <w:name w:val="Noga Znak"/>
    <w:link w:val="Noga"/>
    <w:uiPriority w:val="99"/>
    <w:rsid w:val="00384987"/>
    <w:rPr>
      <w:rFonts w:ascii="Arial" w:hAnsi="Arial"/>
      <w:sz w:val="22"/>
      <w:szCs w:val="24"/>
      <w:lang w:eastAsia="en-US"/>
    </w:rPr>
  </w:style>
  <w:style w:type="paragraph" w:styleId="Telobesedila2">
    <w:name w:val="Body Text 2"/>
    <w:basedOn w:val="Navaden"/>
    <w:rsid w:val="00F71032"/>
    <w:pPr>
      <w:spacing w:after="120" w:line="480" w:lineRule="auto"/>
    </w:pPr>
  </w:style>
  <w:style w:type="paragraph" w:customStyle="1" w:styleId="BodyText21">
    <w:name w:val="Body Text 21"/>
    <w:basedOn w:val="Navaden"/>
    <w:rsid w:val="00F71032"/>
    <w:pPr>
      <w:jc w:val="both"/>
    </w:pPr>
    <w:rPr>
      <w:rFonts w:ascii="Arial" w:hAnsi="Arial"/>
      <w:szCs w:val="20"/>
    </w:rPr>
  </w:style>
  <w:style w:type="paragraph" w:styleId="Besedilooblaka">
    <w:name w:val="Balloon Text"/>
    <w:basedOn w:val="Navaden"/>
    <w:semiHidden/>
    <w:rsid w:val="00141803"/>
    <w:rPr>
      <w:rFonts w:ascii="Tahoma" w:hAnsi="Tahoma" w:cs="Tahoma"/>
      <w:sz w:val="16"/>
      <w:szCs w:val="16"/>
    </w:rPr>
  </w:style>
  <w:style w:type="paragraph" w:styleId="Telobesedila-zamik">
    <w:name w:val="Body Text Indent"/>
    <w:basedOn w:val="Navaden"/>
    <w:rsid w:val="00523BFC"/>
    <w:pPr>
      <w:spacing w:after="120"/>
      <w:ind w:left="283"/>
    </w:pPr>
  </w:style>
  <w:style w:type="paragraph" w:styleId="Glava">
    <w:name w:val="header"/>
    <w:basedOn w:val="Navaden"/>
    <w:link w:val="GlavaZnak"/>
    <w:rsid w:val="00384987"/>
    <w:pPr>
      <w:tabs>
        <w:tab w:val="center" w:pos="4536"/>
        <w:tab w:val="right" w:pos="9072"/>
      </w:tabs>
    </w:pPr>
    <w:rPr>
      <w:lang w:val="x-none" w:eastAsia="x-none"/>
    </w:rPr>
  </w:style>
  <w:style w:type="character" w:customStyle="1" w:styleId="GlavaZnak">
    <w:name w:val="Glava Znak"/>
    <w:link w:val="Glava"/>
    <w:rsid w:val="00384987"/>
    <w:rPr>
      <w:sz w:val="24"/>
      <w:szCs w:val="24"/>
    </w:rPr>
  </w:style>
  <w:style w:type="paragraph" w:styleId="Odstavekseznama">
    <w:name w:val="List Paragraph"/>
    <w:basedOn w:val="Navaden"/>
    <w:uiPriority w:val="34"/>
    <w:qFormat/>
    <w:rsid w:val="0005406E"/>
    <w:pPr>
      <w:ind w:left="708"/>
    </w:pPr>
  </w:style>
  <w:style w:type="paragraph" w:styleId="Telobesedila3">
    <w:name w:val="Body Text 3"/>
    <w:basedOn w:val="Navaden"/>
    <w:link w:val="Telobesedila3Znak"/>
    <w:rsid w:val="00FD5370"/>
    <w:pPr>
      <w:spacing w:after="120"/>
    </w:pPr>
    <w:rPr>
      <w:sz w:val="16"/>
      <w:szCs w:val="16"/>
    </w:rPr>
  </w:style>
  <w:style w:type="character" w:customStyle="1" w:styleId="Telobesedila3Znak">
    <w:name w:val="Telo besedila 3 Znak"/>
    <w:link w:val="Telobesedila3"/>
    <w:rsid w:val="00FD5370"/>
    <w:rPr>
      <w:sz w:val="16"/>
      <w:szCs w:val="16"/>
    </w:rPr>
  </w:style>
  <w:style w:type="table" w:styleId="Tabelamrea">
    <w:name w:val="Table Grid"/>
    <w:basedOn w:val="Navadnatabela"/>
    <w:uiPriority w:val="39"/>
    <w:rsid w:val="00CE5E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
    <w:name w:val="Tabela – mreža1"/>
    <w:basedOn w:val="Navadnatabela"/>
    <w:next w:val="Tabelamrea"/>
    <w:uiPriority w:val="59"/>
    <w:rsid w:val="00CE5E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CE5E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4F0C49"/>
    <w:rPr>
      <w:color w:val="0000FF"/>
      <w:u w:val="single"/>
    </w:rPr>
  </w:style>
  <w:style w:type="character" w:styleId="SledenaHiperpovezava">
    <w:name w:val="FollowedHyperlink"/>
    <w:uiPriority w:val="99"/>
    <w:unhideWhenUsed/>
    <w:rsid w:val="004F0C49"/>
    <w:rPr>
      <w:color w:val="800080"/>
      <w:u w:val="single"/>
    </w:rPr>
  </w:style>
  <w:style w:type="paragraph" w:customStyle="1" w:styleId="font5">
    <w:name w:val="font5"/>
    <w:basedOn w:val="Navaden"/>
    <w:rsid w:val="004F0C49"/>
    <w:pPr>
      <w:spacing w:before="100" w:beforeAutospacing="1" w:after="100" w:afterAutospacing="1"/>
    </w:pPr>
    <w:rPr>
      <w:rFonts w:ascii="Tahoma" w:hAnsi="Tahoma" w:cs="Tahoma"/>
      <w:color w:val="000000"/>
      <w:sz w:val="18"/>
      <w:szCs w:val="18"/>
    </w:rPr>
  </w:style>
  <w:style w:type="paragraph" w:customStyle="1" w:styleId="font6">
    <w:name w:val="font6"/>
    <w:basedOn w:val="Navaden"/>
    <w:rsid w:val="004F0C49"/>
    <w:pPr>
      <w:spacing w:before="100" w:beforeAutospacing="1" w:after="100" w:afterAutospacing="1"/>
    </w:pPr>
    <w:rPr>
      <w:rFonts w:ascii="Tahoma" w:hAnsi="Tahoma" w:cs="Tahoma"/>
      <w:b/>
      <w:bCs/>
      <w:color w:val="000000"/>
      <w:sz w:val="18"/>
      <w:szCs w:val="18"/>
    </w:rPr>
  </w:style>
  <w:style w:type="paragraph" w:customStyle="1" w:styleId="xl65">
    <w:name w:val="xl65"/>
    <w:basedOn w:val="Navaden"/>
    <w:rsid w:val="004F0C49"/>
    <w:pPr>
      <w:shd w:val="clear" w:color="000000" w:fill="FFFFFF"/>
      <w:spacing w:before="100" w:beforeAutospacing="1" w:after="100" w:afterAutospacing="1"/>
    </w:pPr>
    <w:rPr>
      <w:rFonts w:ascii="Arial" w:hAnsi="Arial" w:cs="Arial"/>
      <w:b/>
      <w:bCs/>
      <w:sz w:val="20"/>
      <w:szCs w:val="20"/>
    </w:rPr>
  </w:style>
  <w:style w:type="paragraph" w:customStyle="1" w:styleId="xl66">
    <w:name w:val="xl66"/>
    <w:basedOn w:val="Navaden"/>
    <w:rsid w:val="004F0C49"/>
    <w:pPr>
      <w:spacing w:before="100" w:beforeAutospacing="1" w:after="100" w:afterAutospacing="1"/>
      <w:jc w:val="right"/>
    </w:pPr>
  </w:style>
  <w:style w:type="paragraph" w:customStyle="1" w:styleId="xl67">
    <w:name w:val="xl67"/>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68">
    <w:name w:val="xl68"/>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i/>
      <w:iCs/>
      <w:sz w:val="16"/>
      <w:szCs w:val="16"/>
    </w:rPr>
  </w:style>
  <w:style w:type="paragraph" w:customStyle="1" w:styleId="xl71">
    <w:name w:val="xl71"/>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72">
    <w:name w:val="xl72"/>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73">
    <w:name w:val="xl73"/>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4">
    <w:name w:val="xl74"/>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75">
    <w:name w:val="xl75"/>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76">
    <w:name w:val="xl76"/>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7">
    <w:name w:val="xl77"/>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78">
    <w:name w:val="xl78"/>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79">
    <w:name w:val="xl79"/>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0">
    <w:name w:val="xl80"/>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1">
    <w:name w:val="xl81"/>
    <w:basedOn w:val="Navaden"/>
    <w:rsid w:val="004F0C49"/>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Arial" w:hAnsi="Arial" w:cs="Arial"/>
      <w:sz w:val="20"/>
      <w:szCs w:val="20"/>
    </w:rPr>
  </w:style>
  <w:style w:type="paragraph" w:customStyle="1" w:styleId="xl82">
    <w:name w:val="xl82"/>
    <w:basedOn w:val="Navaden"/>
    <w:rsid w:val="004F0C49"/>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Arial" w:hAnsi="Arial" w:cs="Arial"/>
      <w:sz w:val="20"/>
      <w:szCs w:val="20"/>
    </w:rPr>
  </w:style>
  <w:style w:type="paragraph" w:customStyle="1" w:styleId="xl83">
    <w:name w:val="xl83"/>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4">
    <w:name w:val="xl84"/>
    <w:basedOn w:val="Navaden"/>
    <w:rsid w:val="004F0C49"/>
    <w:pPr>
      <w:spacing w:before="100" w:beforeAutospacing="1" w:after="100" w:afterAutospacing="1"/>
    </w:pPr>
    <w:rPr>
      <w:b/>
      <w:bCs/>
    </w:rPr>
  </w:style>
  <w:style w:type="paragraph" w:customStyle="1" w:styleId="xl85">
    <w:name w:val="xl85"/>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86">
    <w:name w:val="xl86"/>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87">
    <w:name w:val="xl87"/>
    <w:basedOn w:val="Navaden"/>
    <w:rsid w:val="004F0C49"/>
    <w:pPr>
      <w:spacing w:before="100" w:beforeAutospacing="1" w:after="100" w:afterAutospacing="1"/>
      <w:jc w:val="center"/>
    </w:pPr>
    <w:rPr>
      <w:i/>
      <w:iCs/>
      <w:sz w:val="16"/>
      <w:szCs w:val="16"/>
    </w:rPr>
  </w:style>
  <w:style w:type="paragraph" w:customStyle="1" w:styleId="xl88">
    <w:name w:val="xl88"/>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20"/>
      <w:szCs w:val="20"/>
    </w:rPr>
  </w:style>
  <w:style w:type="paragraph" w:customStyle="1" w:styleId="xl89">
    <w:name w:val="xl89"/>
    <w:basedOn w:val="Navaden"/>
    <w:rsid w:val="004F0C49"/>
    <w:pPr>
      <w:spacing w:before="100" w:beforeAutospacing="1" w:after="100" w:afterAutospacing="1"/>
    </w:pPr>
    <w:rPr>
      <w:color w:val="FF0000"/>
    </w:rPr>
  </w:style>
  <w:style w:type="paragraph" w:customStyle="1" w:styleId="xl90">
    <w:name w:val="xl90"/>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91">
    <w:name w:val="xl91"/>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92">
    <w:name w:val="xl92"/>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93">
    <w:name w:val="xl93"/>
    <w:basedOn w:val="Navaden"/>
    <w:rsid w:val="004F0C49"/>
    <w:pPr>
      <w:spacing w:before="100" w:beforeAutospacing="1" w:after="100" w:afterAutospacing="1"/>
    </w:pPr>
  </w:style>
  <w:style w:type="paragraph" w:customStyle="1" w:styleId="xl94">
    <w:name w:val="xl94"/>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95">
    <w:name w:val="xl95"/>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96">
    <w:name w:val="xl96"/>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97">
    <w:name w:val="xl97"/>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98">
    <w:name w:val="xl98"/>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99">
    <w:name w:val="xl99"/>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0">
    <w:name w:val="xl100"/>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01">
    <w:name w:val="xl101"/>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102">
    <w:name w:val="xl102"/>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103">
    <w:name w:val="xl103"/>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05">
    <w:name w:val="xl105"/>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106">
    <w:name w:val="xl106"/>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107">
    <w:name w:val="xl107"/>
    <w:basedOn w:val="Navaden"/>
    <w:rsid w:val="004F0C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08">
    <w:name w:val="xl108"/>
    <w:basedOn w:val="Navaden"/>
    <w:rsid w:val="004F0C49"/>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Arial" w:hAnsi="Arial" w:cs="Arial"/>
      <w:sz w:val="18"/>
      <w:szCs w:val="18"/>
    </w:rPr>
  </w:style>
  <w:style w:type="paragraph" w:customStyle="1" w:styleId="xl109">
    <w:name w:val="xl109"/>
    <w:basedOn w:val="Navaden"/>
    <w:rsid w:val="004F0C49"/>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Arial" w:hAnsi="Arial" w:cs="Arial"/>
      <w:sz w:val="18"/>
      <w:szCs w:val="18"/>
    </w:rPr>
  </w:style>
  <w:style w:type="paragraph" w:customStyle="1" w:styleId="xl110">
    <w:name w:val="xl110"/>
    <w:basedOn w:val="Navaden"/>
    <w:rsid w:val="004F0C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table" w:customStyle="1" w:styleId="Tabelamrea3">
    <w:name w:val="Tabela – mreža3"/>
    <w:basedOn w:val="Navadnatabela"/>
    <w:next w:val="Tabelamrea"/>
    <w:uiPriority w:val="59"/>
    <w:rsid w:val="00D750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kseznama1">
    <w:name w:val="Odstavek seznama1"/>
    <w:basedOn w:val="Navaden"/>
    <w:uiPriority w:val="34"/>
    <w:qFormat/>
    <w:rsid w:val="00446A52"/>
    <w:pPr>
      <w:ind w:left="720"/>
      <w:contextualSpacing/>
    </w:pPr>
  </w:style>
  <w:style w:type="paragraph" w:customStyle="1" w:styleId="BodyText22">
    <w:name w:val="Body Text 22"/>
    <w:basedOn w:val="Navaden"/>
    <w:rsid w:val="00F1722A"/>
    <w:pPr>
      <w:widowControl w:val="0"/>
      <w:overflowPunct w:val="0"/>
      <w:autoSpaceDE w:val="0"/>
      <w:autoSpaceDN w:val="0"/>
      <w:adjustRightInd w:val="0"/>
      <w:jc w:val="both"/>
      <w:textAlignment w:val="baseline"/>
    </w:pPr>
    <w:rPr>
      <w:szCs w:val="20"/>
    </w:rPr>
  </w:style>
  <w:style w:type="paragraph" w:styleId="Brezrazmikov">
    <w:name w:val="No Spacing"/>
    <w:uiPriority w:val="1"/>
    <w:qFormat/>
    <w:rsid w:val="00370DF6"/>
    <w:rPr>
      <w:sz w:val="24"/>
      <w:szCs w:val="24"/>
    </w:rPr>
  </w:style>
  <w:style w:type="table" w:customStyle="1" w:styleId="Tabelamrea4">
    <w:name w:val="Tabela – mreža4"/>
    <w:basedOn w:val="Navadnatabela"/>
    <w:next w:val="Tabelamrea"/>
    <w:uiPriority w:val="59"/>
    <w:rsid w:val="00C642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6CFE"/>
    <w:pPr>
      <w:autoSpaceDE w:val="0"/>
      <w:autoSpaceDN w:val="0"/>
      <w:adjustRightInd w:val="0"/>
    </w:pPr>
    <w:rPr>
      <w:rFonts w:ascii="EurostileT" w:eastAsia="Calibri" w:hAnsi="EurostileT" w:cs="EurostileT"/>
      <w:color w:val="000000"/>
      <w:sz w:val="24"/>
      <w:szCs w:val="24"/>
      <w:lang w:eastAsia="en-US"/>
    </w:rPr>
  </w:style>
  <w:style w:type="table" w:customStyle="1" w:styleId="Tabelamrea5">
    <w:name w:val="Tabela – mreža5"/>
    <w:basedOn w:val="Navadnatabela"/>
    <w:next w:val="Tabelamrea"/>
    <w:uiPriority w:val="39"/>
    <w:rsid w:val="00815E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39"/>
    <w:rsid w:val="00BD5C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39"/>
    <w:rsid w:val="00FB6D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6F3D0C"/>
    <w:rPr>
      <w:rFonts w:eastAsia="Calibri"/>
    </w:rPr>
  </w:style>
  <w:style w:type="table" w:customStyle="1" w:styleId="Tabelamrea8">
    <w:name w:val="Tabela – mreža8"/>
    <w:basedOn w:val="Navadnatabela"/>
    <w:next w:val="Tabelamrea"/>
    <w:uiPriority w:val="39"/>
    <w:rsid w:val="009D50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31">
    <w:name w:val="Telo besedila 31"/>
    <w:basedOn w:val="Navaden"/>
    <w:rsid w:val="00B40206"/>
    <w:pPr>
      <w:suppressAutoHyphens/>
      <w:jc w:val="both"/>
    </w:pPr>
    <w:rPr>
      <w:rFonts w:ascii="Arial" w:hAnsi="Arial"/>
      <w:i/>
      <w:iCs/>
      <w:szCs w:val="20"/>
      <w:lang w:eastAsia="ar-SA"/>
    </w:rPr>
  </w:style>
  <w:style w:type="character" w:styleId="Krepko">
    <w:name w:val="Strong"/>
    <w:uiPriority w:val="99"/>
    <w:qFormat/>
    <w:rsid w:val="004C6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787">
      <w:bodyDiv w:val="1"/>
      <w:marLeft w:val="0"/>
      <w:marRight w:val="0"/>
      <w:marTop w:val="0"/>
      <w:marBottom w:val="0"/>
      <w:divBdr>
        <w:top w:val="none" w:sz="0" w:space="0" w:color="auto"/>
        <w:left w:val="none" w:sz="0" w:space="0" w:color="auto"/>
        <w:bottom w:val="none" w:sz="0" w:space="0" w:color="auto"/>
        <w:right w:val="none" w:sz="0" w:space="0" w:color="auto"/>
      </w:divBdr>
    </w:div>
    <w:div w:id="11150740">
      <w:bodyDiv w:val="1"/>
      <w:marLeft w:val="0"/>
      <w:marRight w:val="0"/>
      <w:marTop w:val="0"/>
      <w:marBottom w:val="0"/>
      <w:divBdr>
        <w:top w:val="none" w:sz="0" w:space="0" w:color="auto"/>
        <w:left w:val="none" w:sz="0" w:space="0" w:color="auto"/>
        <w:bottom w:val="none" w:sz="0" w:space="0" w:color="auto"/>
        <w:right w:val="none" w:sz="0" w:space="0" w:color="auto"/>
      </w:divBdr>
    </w:div>
    <w:div w:id="16929026">
      <w:bodyDiv w:val="1"/>
      <w:marLeft w:val="0"/>
      <w:marRight w:val="0"/>
      <w:marTop w:val="0"/>
      <w:marBottom w:val="0"/>
      <w:divBdr>
        <w:top w:val="none" w:sz="0" w:space="0" w:color="auto"/>
        <w:left w:val="none" w:sz="0" w:space="0" w:color="auto"/>
        <w:bottom w:val="none" w:sz="0" w:space="0" w:color="auto"/>
        <w:right w:val="none" w:sz="0" w:space="0" w:color="auto"/>
      </w:divBdr>
    </w:div>
    <w:div w:id="65302183">
      <w:bodyDiv w:val="1"/>
      <w:marLeft w:val="0"/>
      <w:marRight w:val="0"/>
      <w:marTop w:val="0"/>
      <w:marBottom w:val="0"/>
      <w:divBdr>
        <w:top w:val="none" w:sz="0" w:space="0" w:color="auto"/>
        <w:left w:val="none" w:sz="0" w:space="0" w:color="auto"/>
        <w:bottom w:val="none" w:sz="0" w:space="0" w:color="auto"/>
        <w:right w:val="none" w:sz="0" w:space="0" w:color="auto"/>
      </w:divBdr>
    </w:div>
    <w:div w:id="69930009">
      <w:bodyDiv w:val="1"/>
      <w:marLeft w:val="0"/>
      <w:marRight w:val="0"/>
      <w:marTop w:val="0"/>
      <w:marBottom w:val="0"/>
      <w:divBdr>
        <w:top w:val="none" w:sz="0" w:space="0" w:color="auto"/>
        <w:left w:val="none" w:sz="0" w:space="0" w:color="auto"/>
        <w:bottom w:val="none" w:sz="0" w:space="0" w:color="auto"/>
        <w:right w:val="none" w:sz="0" w:space="0" w:color="auto"/>
      </w:divBdr>
    </w:div>
    <w:div w:id="70320324">
      <w:bodyDiv w:val="1"/>
      <w:marLeft w:val="0"/>
      <w:marRight w:val="0"/>
      <w:marTop w:val="0"/>
      <w:marBottom w:val="0"/>
      <w:divBdr>
        <w:top w:val="none" w:sz="0" w:space="0" w:color="auto"/>
        <w:left w:val="none" w:sz="0" w:space="0" w:color="auto"/>
        <w:bottom w:val="none" w:sz="0" w:space="0" w:color="auto"/>
        <w:right w:val="none" w:sz="0" w:space="0" w:color="auto"/>
      </w:divBdr>
    </w:div>
    <w:div w:id="71434546">
      <w:bodyDiv w:val="1"/>
      <w:marLeft w:val="0"/>
      <w:marRight w:val="0"/>
      <w:marTop w:val="0"/>
      <w:marBottom w:val="0"/>
      <w:divBdr>
        <w:top w:val="none" w:sz="0" w:space="0" w:color="auto"/>
        <w:left w:val="none" w:sz="0" w:space="0" w:color="auto"/>
        <w:bottom w:val="none" w:sz="0" w:space="0" w:color="auto"/>
        <w:right w:val="none" w:sz="0" w:space="0" w:color="auto"/>
      </w:divBdr>
    </w:div>
    <w:div w:id="77755243">
      <w:bodyDiv w:val="1"/>
      <w:marLeft w:val="0"/>
      <w:marRight w:val="0"/>
      <w:marTop w:val="0"/>
      <w:marBottom w:val="0"/>
      <w:divBdr>
        <w:top w:val="none" w:sz="0" w:space="0" w:color="auto"/>
        <w:left w:val="none" w:sz="0" w:space="0" w:color="auto"/>
        <w:bottom w:val="none" w:sz="0" w:space="0" w:color="auto"/>
        <w:right w:val="none" w:sz="0" w:space="0" w:color="auto"/>
      </w:divBdr>
    </w:div>
    <w:div w:id="81266470">
      <w:bodyDiv w:val="1"/>
      <w:marLeft w:val="0"/>
      <w:marRight w:val="0"/>
      <w:marTop w:val="0"/>
      <w:marBottom w:val="0"/>
      <w:divBdr>
        <w:top w:val="none" w:sz="0" w:space="0" w:color="auto"/>
        <w:left w:val="none" w:sz="0" w:space="0" w:color="auto"/>
        <w:bottom w:val="none" w:sz="0" w:space="0" w:color="auto"/>
        <w:right w:val="none" w:sz="0" w:space="0" w:color="auto"/>
      </w:divBdr>
    </w:div>
    <w:div w:id="93987908">
      <w:bodyDiv w:val="1"/>
      <w:marLeft w:val="0"/>
      <w:marRight w:val="0"/>
      <w:marTop w:val="0"/>
      <w:marBottom w:val="0"/>
      <w:divBdr>
        <w:top w:val="none" w:sz="0" w:space="0" w:color="auto"/>
        <w:left w:val="none" w:sz="0" w:space="0" w:color="auto"/>
        <w:bottom w:val="none" w:sz="0" w:space="0" w:color="auto"/>
        <w:right w:val="none" w:sz="0" w:space="0" w:color="auto"/>
      </w:divBdr>
    </w:div>
    <w:div w:id="95755454">
      <w:bodyDiv w:val="1"/>
      <w:marLeft w:val="0"/>
      <w:marRight w:val="0"/>
      <w:marTop w:val="0"/>
      <w:marBottom w:val="0"/>
      <w:divBdr>
        <w:top w:val="none" w:sz="0" w:space="0" w:color="auto"/>
        <w:left w:val="none" w:sz="0" w:space="0" w:color="auto"/>
        <w:bottom w:val="none" w:sz="0" w:space="0" w:color="auto"/>
        <w:right w:val="none" w:sz="0" w:space="0" w:color="auto"/>
      </w:divBdr>
    </w:div>
    <w:div w:id="98262061">
      <w:bodyDiv w:val="1"/>
      <w:marLeft w:val="0"/>
      <w:marRight w:val="0"/>
      <w:marTop w:val="0"/>
      <w:marBottom w:val="0"/>
      <w:divBdr>
        <w:top w:val="none" w:sz="0" w:space="0" w:color="auto"/>
        <w:left w:val="none" w:sz="0" w:space="0" w:color="auto"/>
        <w:bottom w:val="none" w:sz="0" w:space="0" w:color="auto"/>
        <w:right w:val="none" w:sz="0" w:space="0" w:color="auto"/>
      </w:divBdr>
    </w:div>
    <w:div w:id="107894963">
      <w:bodyDiv w:val="1"/>
      <w:marLeft w:val="0"/>
      <w:marRight w:val="0"/>
      <w:marTop w:val="0"/>
      <w:marBottom w:val="0"/>
      <w:divBdr>
        <w:top w:val="none" w:sz="0" w:space="0" w:color="auto"/>
        <w:left w:val="none" w:sz="0" w:space="0" w:color="auto"/>
        <w:bottom w:val="none" w:sz="0" w:space="0" w:color="auto"/>
        <w:right w:val="none" w:sz="0" w:space="0" w:color="auto"/>
      </w:divBdr>
    </w:div>
    <w:div w:id="109397748">
      <w:bodyDiv w:val="1"/>
      <w:marLeft w:val="0"/>
      <w:marRight w:val="0"/>
      <w:marTop w:val="0"/>
      <w:marBottom w:val="0"/>
      <w:divBdr>
        <w:top w:val="none" w:sz="0" w:space="0" w:color="auto"/>
        <w:left w:val="none" w:sz="0" w:space="0" w:color="auto"/>
        <w:bottom w:val="none" w:sz="0" w:space="0" w:color="auto"/>
        <w:right w:val="none" w:sz="0" w:space="0" w:color="auto"/>
      </w:divBdr>
    </w:div>
    <w:div w:id="115216931">
      <w:bodyDiv w:val="1"/>
      <w:marLeft w:val="0"/>
      <w:marRight w:val="0"/>
      <w:marTop w:val="0"/>
      <w:marBottom w:val="0"/>
      <w:divBdr>
        <w:top w:val="none" w:sz="0" w:space="0" w:color="auto"/>
        <w:left w:val="none" w:sz="0" w:space="0" w:color="auto"/>
        <w:bottom w:val="none" w:sz="0" w:space="0" w:color="auto"/>
        <w:right w:val="none" w:sz="0" w:space="0" w:color="auto"/>
      </w:divBdr>
    </w:div>
    <w:div w:id="123425242">
      <w:bodyDiv w:val="1"/>
      <w:marLeft w:val="0"/>
      <w:marRight w:val="0"/>
      <w:marTop w:val="0"/>
      <w:marBottom w:val="0"/>
      <w:divBdr>
        <w:top w:val="none" w:sz="0" w:space="0" w:color="auto"/>
        <w:left w:val="none" w:sz="0" w:space="0" w:color="auto"/>
        <w:bottom w:val="none" w:sz="0" w:space="0" w:color="auto"/>
        <w:right w:val="none" w:sz="0" w:space="0" w:color="auto"/>
      </w:divBdr>
    </w:div>
    <w:div w:id="130946423">
      <w:bodyDiv w:val="1"/>
      <w:marLeft w:val="0"/>
      <w:marRight w:val="0"/>
      <w:marTop w:val="0"/>
      <w:marBottom w:val="0"/>
      <w:divBdr>
        <w:top w:val="none" w:sz="0" w:space="0" w:color="auto"/>
        <w:left w:val="none" w:sz="0" w:space="0" w:color="auto"/>
        <w:bottom w:val="none" w:sz="0" w:space="0" w:color="auto"/>
        <w:right w:val="none" w:sz="0" w:space="0" w:color="auto"/>
      </w:divBdr>
    </w:div>
    <w:div w:id="139542189">
      <w:bodyDiv w:val="1"/>
      <w:marLeft w:val="0"/>
      <w:marRight w:val="0"/>
      <w:marTop w:val="0"/>
      <w:marBottom w:val="0"/>
      <w:divBdr>
        <w:top w:val="none" w:sz="0" w:space="0" w:color="auto"/>
        <w:left w:val="none" w:sz="0" w:space="0" w:color="auto"/>
        <w:bottom w:val="none" w:sz="0" w:space="0" w:color="auto"/>
        <w:right w:val="none" w:sz="0" w:space="0" w:color="auto"/>
      </w:divBdr>
    </w:div>
    <w:div w:id="141586764">
      <w:bodyDiv w:val="1"/>
      <w:marLeft w:val="0"/>
      <w:marRight w:val="0"/>
      <w:marTop w:val="0"/>
      <w:marBottom w:val="0"/>
      <w:divBdr>
        <w:top w:val="none" w:sz="0" w:space="0" w:color="auto"/>
        <w:left w:val="none" w:sz="0" w:space="0" w:color="auto"/>
        <w:bottom w:val="none" w:sz="0" w:space="0" w:color="auto"/>
        <w:right w:val="none" w:sz="0" w:space="0" w:color="auto"/>
      </w:divBdr>
    </w:div>
    <w:div w:id="144123597">
      <w:bodyDiv w:val="1"/>
      <w:marLeft w:val="0"/>
      <w:marRight w:val="0"/>
      <w:marTop w:val="0"/>
      <w:marBottom w:val="0"/>
      <w:divBdr>
        <w:top w:val="none" w:sz="0" w:space="0" w:color="auto"/>
        <w:left w:val="none" w:sz="0" w:space="0" w:color="auto"/>
        <w:bottom w:val="none" w:sz="0" w:space="0" w:color="auto"/>
        <w:right w:val="none" w:sz="0" w:space="0" w:color="auto"/>
      </w:divBdr>
    </w:div>
    <w:div w:id="149949584">
      <w:bodyDiv w:val="1"/>
      <w:marLeft w:val="0"/>
      <w:marRight w:val="0"/>
      <w:marTop w:val="0"/>
      <w:marBottom w:val="0"/>
      <w:divBdr>
        <w:top w:val="none" w:sz="0" w:space="0" w:color="auto"/>
        <w:left w:val="none" w:sz="0" w:space="0" w:color="auto"/>
        <w:bottom w:val="none" w:sz="0" w:space="0" w:color="auto"/>
        <w:right w:val="none" w:sz="0" w:space="0" w:color="auto"/>
      </w:divBdr>
    </w:div>
    <w:div w:id="156775447">
      <w:bodyDiv w:val="1"/>
      <w:marLeft w:val="0"/>
      <w:marRight w:val="0"/>
      <w:marTop w:val="0"/>
      <w:marBottom w:val="0"/>
      <w:divBdr>
        <w:top w:val="none" w:sz="0" w:space="0" w:color="auto"/>
        <w:left w:val="none" w:sz="0" w:space="0" w:color="auto"/>
        <w:bottom w:val="none" w:sz="0" w:space="0" w:color="auto"/>
        <w:right w:val="none" w:sz="0" w:space="0" w:color="auto"/>
      </w:divBdr>
    </w:div>
    <w:div w:id="160510867">
      <w:bodyDiv w:val="1"/>
      <w:marLeft w:val="0"/>
      <w:marRight w:val="0"/>
      <w:marTop w:val="0"/>
      <w:marBottom w:val="0"/>
      <w:divBdr>
        <w:top w:val="none" w:sz="0" w:space="0" w:color="auto"/>
        <w:left w:val="none" w:sz="0" w:space="0" w:color="auto"/>
        <w:bottom w:val="none" w:sz="0" w:space="0" w:color="auto"/>
        <w:right w:val="none" w:sz="0" w:space="0" w:color="auto"/>
      </w:divBdr>
    </w:div>
    <w:div w:id="167793098">
      <w:bodyDiv w:val="1"/>
      <w:marLeft w:val="0"/>
      <w:marRight w:val="0"/>
      <w:marTop w:val="0"/>
      <w:marBottom w:val="0"/>
      <w:divBdr>
        <w:top w:val="none" w:sz="0" w:space="0" w:color="auto"/>
        <w:left w:val="none" w:sz="0" w:space="0" w:color="auto"/>
        <w:bottom w:val="none" w:sz="0" w:space="0" w:color="auto"/>
        <w:right w:val="none" w:sz="0" w:space="0" w:color="auto"/>
      </w:divBdr>
    </w:div>
    <w:div w:id="182597631">
      <w:bodyDiv w:val="1"/>
      <w:marLeft w:val="0"/>
      <w:marRight w:val="0"/>
      <w:marTop w:val="0"/>
      <w:marBottom w:val="0"/>
      <w:divBdr>
        <w:top w:val="none" w:sz="0" w:space="0" w:color="auto"/>
        <w:left w:val="none" w:sz="0" w:space="0" w:color="auto"/>
        <w:bottom w:val="none" w:sz="0" w:space="0" w:color="auto"/>
        <w:right w:val="none" w:sz="0" w:space="0" w:color="auto"/>
      </w:divBdr>
    </w:div>
    <w:div w:id="191380745">
      <w:bodyDiv w:val="1"/>
      <w:marLeft w:val="0"/>
      <w:marRight w:val="0"/>
      <w:marTop w:val="0"/>
      <w:marBottom w:val="0"/>
      <w:divBdr>
        <w:top w:val="none" w:sz="0" w:space="0" w:color="auto"/>
        <w:left w:val="none" w:sz="0" w:space="0" w:color="auto"/>
        <w:bottom w:val="none" w:sz="0" w:space="0" w:color="auto"/>
        <w:right w:val="none" w:sz="0" w:space="0" w:color="auto"/>
      </w:divBdr>
    </w:div>
    <w:div w:id="193009355">
      <w:bodyDiv w:val="1"/>
      <w:marLeft w:val="0"/>
      <w:marRight w:val="0"/>
      <w:marTop w:val="0"/>
      <w:marBottom w:val="0"/>
      <w:divBdr>
        <w:top w:val="none" w:sz="0" w:space="0" w:color="auto"/>
        <w:left w:val="none" w:sz="0" w:space="0" w:color="auto"/>
        <w:bottom w:val="none" w:sz="0" w:space="0" w:color="auto"/>
        <w:right w:val="none" w:sz="0" w:space="0" w:color="auto"/>
      </w:divBdr>
    </w:div>
    <w:div w:id="195967514">
      <w:bodyDiv w:val="1"/>
      <w:marLeft w:val="0"/>
      <w:marRight w:val="0"/>
      <w:marTop w:val="0"/>
      <w:marBottom w:val="0"/>
      <w:divBdr>
        <w:top w:val="none" w:sz="0" w:space="0" w:color="auto"/>
        <w:left w:val="none" w:sz="0" w:space="0" w:color="auto"/>
        <w:bottom w:val="none" w:sz="0" w:space="0" w:color="auto"/>
        <w:right w:val="none" w:sz="0" w:space="0" w:color="auto"/>
      </w:divBdr>
    </w:div>
    <w:div w:id="207766213">
      <w:bodyDiv w:val="1"/>
      <w:marLeft w:val="0"/>
      <w:marRight w:val="0"/>
      <w:marTop w:val="0"/>
      <w:marBottom w:val="0"/>
      <w:divBdr>
        <w:top w:val="none" w:sz="0" w:space="0" w:color="auto"/>
        <w:left w:val="none" w:sz="0" w:space="0" w:color="auto"/>
        <w:bottom w:val="none" w:sz="0" w:space="0" w:color="auto"/>
        <w:right w:val="none" w:sz="0" w:space="0" w:color="auto"/>
      </w:divBdr>
    </w:div>
    <w:div w:id="213665611">
      <w:bodyDiv w:val="1"/>
      <w:marLeft w:val="0"/>
      <w:marRight w:val="0"/>
      <w:marTop w:val="0"/>
      <w:marBottom w:val="0"/>
      <w:divBdr>
        <w:top w:val="none" w:sz="0" w:space="0" w:color="auto"/>
        <w:left w:val="none" w:sz="0" w:space="0" w:color="auto"/>
        <w:bottom w:val="none" w:sz="0" w:space="0" w:color="auto"/>
        <w:right w:val="none" w:sz="0" w:space="0" w:color="auto"/>
      </w:divBdr>
    </w:div>
    <w:div w:id="214392678">
      <w:bodyDiv w:val="1"/>
      <w:marLeft w:val="0"/>
      <w:marRight w:val="0"/>
      <w:marTop w:val="0"/>
      <w:marBottom w:val="0"/>
      <w:divBdr>
        <w:top w:val="none" w:sz="0" w:space="0" w:color="auto"/>
        <w:left w:val="none" w:sz="0" w:space="0" w:color="auto"/>
        <w:bottom w:val="none" w:sz="0" w:space="0" w:color="auto"/>
        <w:right w:val="none" w:sz="0" w:space="0" w:color="auto"/>
      </w:divBdr>
    </w:div>
    <w:div w:id="217863511">
      <w:bodyDiv w:val="1"/>
      <w:marLeft w:val="0"/>
      <w:marRight w:val="0"/>
      <w:marTop w:val="0"/>
      <w:marBottom w:val="0"/>
      <w:divBdr>
        <w:top w:val="none" w:sz="0" w:space="0" w:color="auto"/>
        <w:left w:val="none" w:sz="0" w:space="0" w:color="auto"/>
        <w:bottom w:val="none" w:sz="0" w:space="0" w:color="auto"/>
        <w:right w:val="none" w:sz="0" w:space="0" w:color="auto"/>
      </w:divBdr>
    </w:div>
    <w:div w:id="232859410">
      <w:bodyDiv w:val="1"/>
      <w:marLeft w:val="0"/>
      <w:marRight w:val="0"/>
      <w:marTop w:val="0"/>
      <w:marBottom w:val="0"/>
      <w:divBdr>
        <w:top w:val="none" w:sz="0" w:space="0" w:color="auto"/>
        <w:left w:val="none" w:sz="0" w:space="0" w:color="auto"/>
        <w:bottom w:val="none" w:sz="0" w:space="0" w:color="auto"/>
        <w:right w:val="none" w:sz="0" w:space="0" w:color="auto"/>
      </w:divBdr>
    </w:div>
    <w:div w:id="237400472">
      <w:bodyDiv w:val="1"/>
      <w:marLeft w:val="0"/>
      <w:marRight w:val="0"/>
      <w:marTop w:val="0"/>
      <w:marBottom w:val="0"/>
      <w:divBdr>
        <w:top w:val="none" w:sz="0" w:space="0" w:color="auto"/>
        <w:left w:val="none" w:sz="0" w:space="0" w:color="auto"/>
        <w:bottom w:val="none" w:sz="0" w:space="0" w:color="auto"/>
        <w:right w:val="none" w:sz="0" w:space="0" w:color="auto"/>
      </w:divBdr>
    </w:div>
    <w:div w:id="238178673">
      <w:bodyDiv w:val="1"/>
      <w:marLeft w:val="0"/>
      <w:marRight w:val="0"/>
      <w:marTop w:val="0"/>
      <w:marBottom w:val="0"/>
      <w:divBdr>
        <w:top w:val="none" w:sz="0" w:space="0" w:color="auto"/>
        <w:left w:val="none" w:sz="0" w:space="0" w:color="auto"/>
        <w:bottom w:val="none" w:sz="0" w:space="0" w:color="auto"/>
        <w:right w:val="none" w:sz="0" w:space="0" w:color="auto"/>
      </w:divBdr>
    </w:div>
    <w:div w:id="239409643">
      <w:bodyDiv w:val="1"/>
      <w:marLeft w:val="0"/>
      <w:marRight w:val="0"/>
      <w:marTop w:val="0"/>
      <w:marBottom w:val="0"/>
      <w:divBdr>
        <w:top w:val="none" w:sz="0" w:space="0" w:color="auto"/>
        <w:left w:val="none" w:sz="0" w:space="0" w:color="auto"/>
        <w:bottom w:val="none" w:sz="0" w:space="0" w:color="auto"/>
        <w:right w:val="none" w:sz="0" w:space="0" w:color="auto"/>
      </w:divBdr>
    </w:div>
    <w:div w:id="241527651">
      <w:bodyDiv w:val="1"/>
      <w:marLeft w:val="0"/>
      <w:marRight w:val="0"/>
      <w:marTop w:val="0"/>
      <w:marBottom w:val="0"/>
      <w:divBdr>
        <w:top w:val="none" w:sz="0" w:space="0" w:color="auto"/>
        <w:left w:val="none" w:sz="0" w:space="0" w:color="auto"/>
        <w:bottom w:val="none" w:sz="0" w:space="0" w:color="auto"/>
        <w:right w:val="none" w:sz="0" w:space="0" w:color="auto"/>
      </w:divBdr>
    </w:div>
    <w:div w:id="242418562">
      <w:bodyDiv w:val="1"/>
      <w:marLeft w:val="0"/>
      <w:marRight w:val="0"/>
      <w:marTop w:val="0"/>
      <w:marBottom w:val="0"/>
      <w:divBdr>
        <w:top w:val="none" w:sz="0" w:space="0" w:color="auto"/>
        <w:left w:val="none" w:sz="0" w:space="0" w:color="auto"/>
        <w:bottom w:val="none" w:sz="0" w:space="0" w:color="auto"/>
        <w:right w:val="none" w:sz="0" w:space="0" w:color="auto"/>
      </w:divBdr>
    </w:div>
    <w:div w:id="248274327">
      <w:bodyDiv w:val="1"/>
      <w:marLeft w:val="0"/>
      <w:marRight w:val="0"/>
      <w:marTop w:val="0"/>
      <w:marBottom w:val="0"/>
      <w:divBdr>
        <w:top w:val="none" w:sz="0" w:space="0" w:color="auto"/>
        <w:left w:val="none" w:sz="0" w:space="0" w:color="auto"/>
        <w:bottom w:val="none" w:sz="0" w:space="0" w:color="auto"/>
        <w:right w:val="none" w:sz="0" w:space="0" w:color="auto"/>
      </w:divBdr>
    </w:div>
    <w:div w:id="250823117">
      <w:bodyDiv w:val="1"/>
      <w:marLeft w:val="0"/>
      <w:marRight w:val="0"/>
      <w:marTop w:val="0"/>
      <w:marBottom w:val="0"/>
      <w:divBdr>
        <w:top w:val="none" w:sz="0" w:space="0" w:color="auto"/>
        <w:left w:val="none" w:sz="0" w:space="0" w:color="auto"/>
        <w:bottom w:val="none" w:sz="0" w:space="0" w:color="auto"/>
        <w:right w:val="none" w:sz="0" w:space="0" w:color="auto"/>
      </w:divBdr>
    </w:div>
    <w:div w:id="256794942">
      <w:bodyDiv w:val="1"/>
      <w:marLeft w:val="0"/>
      <w:marRight w:val="0"/>
      <w:marTop w:val="0"/>
      <w:marBottom w:val="0"/>
      <w:divBdr>
        <w:top w:val="none" w:sz="0" w:space="0" w:color="auto"/>
        <w:left w:val="none" w:sz="0" w:space="0" w:color="auto"/>
        <w:bottom w:val="none" w:sz="0" w:space="0" w:color="auto"/>
        <w:right w:val="none" w:sz="0" w:space="0" w:color="auto"/>
      </w:divBdr>
    </w:div>
    <w:div w:id="259028074">
      <w:bodyDiv w:val="1"/>
      <w:marLeft w:val="0"/>
      <w:marRight w:val="0"/>
      <w:marTop w:val="0"/>
      <w:marBottom w:val="0"/>
      <w:divBdr>
        <w:top w:val="none" w:sz="0" w:space="0" w:color="auto"/>
        <w:left w:val="none" w:sz="0" w:space="0" w:color="auto"/>
        <w:bottom w:val="none" w:sz="0" w:space="0" w:color="auto"/>
        <w:right w:val="none" w:sz="0" w:space="0" w:color="auto"/>
      </w:divBdr>
    </w:div>
    <w:div w:id="259292406">
      <w:bodyDiv w:val="1"/>
      <w:marLeft w:val="0"/>
      <w:marRight w:val="0"/>
      <w:marTop w:val="0"/>
      <w:marBottom w:val="0"/>
      <w:divBdr>
        <w:top w:val="none" w:sz="0" w:space="0" w:color="auto"/>
        <w:left w:val="none" w:sz="0" w:space="0" w:color="auto"/>
        <w:bottom w:val="none" w:sz="0" w:space="0" w:color="auto"/>
        <w:right w:val="none" w:sz="0" w:space="0" w:color="auto"/>
      </w:divBdr>
    </w:div>
    <w:div w:id="271590377">
      <w:bodyDiv w:val="1"/>
      <w:marLeft w:val="0"/>
      <w:marRight w:val="0"/>
      <w:marTop w:val="0"/>
      <w:marBottom w:val="0"/>
      <w:divBdr>
        <w:top w:val="none" w:sz="0" w:space="0" w:color="auto"/>
        <w:left w:val="none" w:sz="0" w:space="0" w:color="auto"/>
        <w:bottom w:val="none" w:sz="0" w:space="0" w:color="auto"/>
        <w:right w:val="none" w:sz="0" w:space="0" w:color="auto"/>
      </w:divBdr>
    </w:div>
    <w:div w:id="273220913">
      <w:bodyDiv w:val="1"/>
      <w:marLeft w:val="0"/>
      <w:marRight w:val="0"/>
      <w:marTop w:val="0"/>
      <w:marBottom w:val="0"/>
      <w:divBdr>
        <w:top w:val="none" w:sz="0" w:space="0" w:color="auto"/>
        <w:left w:val="none" w:sz="0" w:space="0" w:color="auto"/>
        <w:bottom w:val="none" w:sz="0" w:space="0" w:color="auto"/>
        <w:right w:val="none" w:sz="0" w:space="0" w:color="auto"/>
      </w:divBdr>
    </w:div>
    <w:div w:id="275136936">
      <w:bodyDiv w:val="1"/>
      <w:marLeft w:val="0"/>
      <w:marRight w:val="0"/>
      <w:marTop w:val="0"/>
      <w:marBottom w:val="0"/>
      <w:divBdr>
        <w:top w:val="none" w:sz="0" w:space="0" w:color="auto"/>
        <w:left w:val="none" w:sz="0" w:space="0" w:color="auto"/>
        <w:bottom w:val="none" w:sz="0" w:space="0" w:color="auto"/>
        <w:right w:val="none" w:sz="0" w:space="0" w:color="auto"/>
      </w:divBdr>
    </w:div>
    <w:div w:id="282198278">
      <w:bodyDiv w:val="1"/>
      <w:marLeft w:val="0"/>
      <w:marRight w:val="0"/>
      <w:marTop w:val="0"/>
      <w:marBottom w:val="0"/>
      <w:divBdr>
        <w:top w:val="none" w:sz="0" w:space="0" w:color="auto"/>
        <w:left w:val="none" w:sz="0" w:space="0" w:color="auto"/>
        <w:bottom w:val="none" w:sz="0" w:space="0" w:color="auto"/>
        <w:right w:val="none" w:sz="0" w:space="0" w:color="auto"/>
      </w:divBdr>
    </w:div>
    <w:div w:id="307907509">
      <w:bodyDiv w:val="1"/>
      <w:marLeft w:val="0"/>
      <w:marRight w:val="0"/>
      <w:marTop w:val="0"/>
      <w:marBottom w:val="0"/>
      <w:divBdr>
        <w:top w:val="none" w:sz="0" w:space="0" w:color="auto"/>
        <w:left w:val="none" w:sz="0" w:space="0" w:color="auto"/>
        <w:bottom w:val="none" w:sz="0" w:space="0" w:color="auto"/>
        <w:right w:val="none" w:sz="0" w:space="0" w:color="auto"/>
      </w:divBdr>
    </w:div>
    <w:div w:id="308438230">
      <w:bodyDiv w:val="1"/>
      <w:marLeft w:val="0"/>
      <w:marRight w:val="0"/>
      <w:marTop w:val="0"/>
      <w:marBottom w:val="0"/>
      <w:divBdr>
        <w:top w:val="none" w:sz="0" w:space="0" w:color="auto"/>
        <w:left w:val="none" w:sz="0" w:space="0" w:color="auto"/>
        <w:bottom w:val="none" w:sz="0" w:space="0" w:color="auto"/>
        <w:right w:val="none" w:sz="0" w:space="0" w:color="auto"/>
      </w:divBdr>
    </w:div>
    <w:div w:id="310526819">
      <w:bodyDiv w:val="1"/>
      <w:marLeft w:val="0"/>
      <w:marRight w:val="0"/>
      <w:marTop w:val="0"/>
      <w:marBottom w:val="0"/>
      <w:divBdr>
        <w:top w:val="none" w:sz="0" w:space="0" w:color="auto"/>
        <w:left w:val="none" w:sz="0" w:space="0" w:color="auto"/>
        <w:bottom w:val="none" w:sz="0" w:space="0" w:color="auto"/>
        <w:right w:val="none" w:sz="0" w:space="0" w:color="auto"/>
      </w:divBdr>
    </w:div>
    <w:div w:id="313459629">
      <w:bodyDiv w:val="1"/>
      <w:marLeft w:val="0"/>
      <w:marRight w:val="0"/>
      <w:marTop w:val="0"/>
      <w:marBottom w:val="0"/>
      <w:divBdr>
        <w:top w:val="none" w:sz="0" w:space="0" w:color="auto"/>
        <w:left w:val="none" w:sz="0" w:space="0" w:color="auto"/>
        <w:bottom w:val="none" w:sz="0" w:space="0" w:color="auto"/>
        <w:right w:val="none" w:sz="0" w:space="0" w:color="auto"/>
      </w:divBdr>
    </w:div>
    <w:div w:id="319581974">
      <w:bodyDiv w:val="1"/>
      <w:marLeft w:val="0"/>
      <w:marRight w:val="0"/>
      <w:marTop w:val="0"/>
      <w:marBottom w:val="0"/>
      <w:divBdr>
        <w:top w:val="none" w:sz="0" w:space="0" w:color="auto"/>
        <w:left w:val="none" w:sz="0" w:space="0" w:color="auto"/>
        <w:bottom w:val="none" w:sz="0" w:space="0" w:color="auto"/>
        <w:right w:val="none" w:sz="0" w:space="0" w:color="auto"/>
      </w:divBdr>
    </w:div>
    <w:div w:id="322125092">
      <w:bodyDiv w:val="1"/>
      <w:marLeft w:val="0"/>
      <w:marRight w:val="0"/>
      <w:marTop w:val="0"/>
      <w:marBottom w:val="0"/>
      <w:divBdr>
        <w:top w:val="none" w:sz="0" w:space="0" w:color="auto"/>
        <w:left w:val="none" w:sz="0" w:space="0" w:color="auto"/>
        <w:bottom w:val="none" w:sz="0" w:space="0" w:color="auto"/>
        <w:right w:val="none" w:sz="0" w:space="0" w:color="auto"/>
      </w:divBdr>
    </w:div>
    <w:div w:id="327485313">
      <w:bodyDiv w:val="1"/>
      <w:marLeft w:val="0"/>
      <w:marRight w:val="0"/>
      <w:marTop w:val="0"/>
      <w:marBottom w:val="0"/>
      <w:divBdr>
        <w:top w:val="none" w:sz="0" w:space="0" w:color="auto"/>
        <w:left w:val="none" w:sz="0" w:space="0" w:color="auto"/>
        <w:bottom w:val="none" w:sz="0" w:space="0" w:color="auto"/>
        <w:right w:val="none" w:sz="0" w:space="0" w:color="auto"/>
      </w:divBdr>
    </w:div>
    <w:div w:id="329450017">
      <w:bodyDiv w:val="1"/>
      <w:marLeft w:val="0"/>
      <w:marRight w:val="0"/>
      <w:marTop w:val="0"/>
      <w:marBottom w:val="0"/>
      <w:divBdr>
        <w:top w:val="none" w:sz="0" w:space="0" w:color="auto"/>
        <w:left w:val="none" w:sz="0" w:space="0" w:color="auto"/>
        <w:bottom w:val="none" w:sz="0" w:space="0" w:color="auto"/>
        <w:right w:val="none" w:sz="0" w:space="0" w:color="auto"/>
      </w:divBdr>
    </w:div>
    <w:div w:id="331184554">
      <w:bodyDiv w:val="1"/>
      <w:marLeft w:val="0"/>
      <w:marRight w:val="0"/>
      <w:marTop w:val="0"/>
      <w:marBottom w:val="0"/>
      <w:divBdr>
        <w:top w:val="none" w:sz="0" w:space="0" w:color="auto"/>
        <w:left w:val="none" w:sz="0" w:space="0" w:color="auto"/>
        <w:bottom w:val="none" w:sz="0" w:space="0" w:color="auto"/>
        <w:right w:val="none" w:sz="0" w:space="0" w:color="auto"/>
      </w:divBdr>
    </w:div>
    <w:div w:id="332033825">
      <w:bodyDiv w:val="1"/>
      <w:marLeft w:val="0"/>
      <w:marRight w:val="0"/>
      <w:marTop w:val="0"/>
      <w:marBottom w:val="0"/>
      <w:divBdr>
        <w:top w:val="none" w:sz="0" w:space="0" w:color="auto"/>
        <w:left w:val="none" w:sz="0" w:space="0" w:color="auto"/>
        <w:bottom w:val="none" w:sz="0" w:space="0" w:color="auto"/>
        <w:right w:val="none" w:sz="0" w:space="0" w:color="auto"/>
      </w:divBdr>
    </w:div>
    <w:div w:id="334112352">
      <w:bodyDiv w:val="1"/>
      <w:marLeft w:val="0"/>
      <w:marRight w:val="0"/>
      <w:marTop w:val="0"/>
      <w:marBottom w:val="0"/>
      <w:divBdr>
        <w:top w:val="none" w:sz="0" w:space="0" w:color="auto"/>
        <w:left w:val="none" w:sz="0" w:space="0" w:color="auto"/>
        <w:bottom w:val="none" w:sz="0" w:space="0" w:color="auto"/>
        <w:right w:val="none" w:sz="0" w:space="0" w:color="auto"/>
      </w:divBdr>
    </w:div>
    <w:div w:id="346686518">
      <w:bodyDiv w:val="1"/>
      <w:marLeft w:val="0"/>
      <w:marRight w:val="0"/>
      <w:marTop w:val="0"/>
      <w:marBottom w:val="0"/>
      <w:divBdr>
        <w:top w:val="none" w:sz="0" w:space="0" w:color="auto"/>
        <w:left w:val="none" w:sz="0" w:space="0" w:color="auto"/>
        <w:bottom w:val="none" w:sz="0" w:space="0" w:color="auto"/>
        <w:right w:val="none" w:sz="0" w:space="0" w:color="auto"/>
      </w:divBdr>
    </w:div>
    <w:div w:id="360741839">
      <w:bodyDiv w:val="1"/>
      <w:marLeft w:val="0"/>
      <w:marRight w:val="0"/>
      <w:marTop w:val="0"/>
      <w:marBottom w:val="0"/>
      <w:divBdr>
        <w:top w:val="none" w:sz="0" w:space="0" w:color="auto"/>
        <w:left w:val="none" w:sz="0" w:space="0" w:color="auto"/>
        <w:bottom w:val="none" w:sz="0" w:space="0" w:color="auto"/>
        <w:right w:val="none" w:sz="0" w:space="0" w:color="auto"/>
      </w:divBdr>
    </w:div>
    <w:div w:id="361785396">
      <w:bodyDiv w:val="1"/>
      <w:marLeft w:val="0"/>
      <w:marRight w:val="0"/>
      <w:marTop w:val="0"/>
      <w:marBottom w:val="0"/>
      <w:divBdr>
        <w:top w:val="none" w:sz="0" w:space="0" w:color="auto"/>
        <w:left w:val="none" w:sz="0" w:space="0" w:color="auto"/>
        <w:bottom w:val="none" w:sz="0" w:space="0" w:color="auto"/>
        <w:right w:val="none" w:sz="0" w:space="0" w:color="auto"/>
      </w:divBdr>
    </w:div>
    <w:div w:id="366835744">
      <w:bodyDiv w:val="1"/>
      <w:marLeft w:val="0"/>
      <w:marRight w:val="0"/>
      <w:marTop w:val="0"/>
      <w:marBottom w:val="0"/>
      <w:divBdr>
        <w:top w:val="none" w:sz="0" w:space="0" w:color="auto"/>
        <w:left w:val="none" w:sz="0" w:space="0" w:color="auto"/>
        <w:bottom w:val="none" w:sz="0" w:space="0" w:color="auto"/>
        <w:right w:val="none" w:sz="0" w:space="0" w:color="auto"/>
      </w:divBdr>
    </w:div>
    <w:div w:id="368186887">
      <w:bodyDiv w:val="1"/>
      <w:marLeft w:val="0"/>
      <w:marRight w:val="0"/>
      <w:marTop w:val="0"/>
      <w:marBottom w:val="0"/>
      <w:divBdr>
        <w:top w:val="none" w:sz="0" w:space="0" w:color="auto"/>
        <w:left w:val="none" w:sz="0" w:space="0" w:color="auto"/>
        <w:bottom w:val="none" w:sz="0" w:space="0" w:color="auto"/>
        <w:right w:val="none" w:sz="0" w:space="0" w:color="auto"/>
      </w:divBdr>
    </w:div>
    <w:div w:id="370153225">
      <w:bodyDiv w:val="1"/>
      <w:marLeft w:val="0"/>
      <w:marRight w:val="0"/>
      <w:marTop w:val="0"/>
      <w:marBottom w:val="0"/>
      <w:divBdr>
        <w:top w:val="none" w:sz="0" w:space="0" w:color="auto"/>
        <w:left w:val="none" w:sz="0" w:space="0" w:color="auto"/>
        <w:bottom w:val="none" w:sz="0" w:space="0" w:color="auto"/>
        <w:right w:val="none" w:sz="0" w:space="0" w:color="auto"/>
      </w:divBdr>
    </w:div>
    <w:div w:id="375008770">
      <w:bodyDiv w:val="1"/>
      <w:marLeft w:val="0"/>
      <w:marRight w:val="0"/>
      <w:marTop w:val="0"/>
      <w:marBottom w:val="0"/>
      <w:divBdr>
        <w:top w:val="none" w:sz="0" w:space="0" w:color="auto"/>
        <w:left w:val="none" w:sz="0" w:space="0" w:color="auto"/>
        <w:bottom w:val="none" w:sz="0" w:space="0" w:color="auto"/>
        <w:right w:val="none" w:sz="0" w:space="0" w:color="auto"/>
      </w:divBdr>
    </w:div>
    <w:div w:id="381366026">
      <w:bodyDiv w:val="1"/>
      <w:marLeft w:val="0"/>
      <w:marRight w:val="0"/>
      <w:marTop w:val="0"/>
      <w:marBottom w:val="0"/>
      <w:divBdr>
        <w:top w:val="none" w:sz="0" w:space="0" w:color="auto"/>
        <w:left w:val="none" w:sz="0" w:space="0" w:color="auto"/>
        <w:bottom w:val="none" w:sz="0" w:space="0" w:color="auto"/>
        <w:right w:val="none" w:sz="0" w:space="0" w:color="auto"/>
      </w:divBdr>
    </w:div>
    <w:div w:id="388263733">
      <w:bodyDiv w:val="1"/>
      <w:marLeft w:val="0"/>
      <w:marRight w:val="0"/>
      <w:marTop w:val="0"/>
      <w:marBottom w:val="0"/>
      <w:divBdr>
        <w:top w:val="none" w:sz="0" w:space="0" w:color="auto"/>
        <w:left w:val="none" w:sz="0" w:space="0" w:color="auto"/>
        <w:bottom w:val="none" w:sz="0" w:space="0" w:color="auto"/>
        <w:right w:val="none" w:sz="0" w:space="0" w:color="auto"/>
      </w:divBdr>
    </w:div>
    <w:div w:id="389035188">
      <w:bodyDiv w:val="1"/>
      <w:marLeft w:val="0"/>
      <w:marRight w:val="0"/>
      <w:marTop w:val="0"/>
      <w:marBottom w:val="0"/>
      <w:divBdr>
        <w:top w:val="none" w:sz="0" w:space="0" w:color="auto"/>
        <w:left w:val="none" w:sz="0" w:space="0" w:color="auto"/>
        <w:bottom w:val="none" w:sz="0" w:space="0" w:color="auto"/>
        <w:right w:val="none" w:sz="0" w:space="0" w:color="auto"/>
      </w:divBdr>
    </w:div>
    <w:div w:id="391276499">
      <w:bodyDiv w:val="1"/>
      <w:marLeft w:val="0"/>
      <w:marRight w:val="0"/>
      <w:marTop w:val="0"/>
      <w:marBottom w:val="0"/>
      <w:divBdr>
        <w:top w:val="none" w:sz="0" w:space="0" w:color="auto"/>
        <w:left w:val="none" w:sz="0" w:space="0" w:color="auto"/>
        <w:bottom w:val="none" w:sz="0" w:space="0" w:color="auto"/>
        <w:right w:val="none" w:sz="0" w:space="0" w:color="auto"/>
      </w:divBdr>
    </w:div>
    <w:div w:id="409474686">
      <w:bodyDiv w:val="1"/>
      <w:marLeft w:val="0"/>
      <w:marRight w:val="0"/>
      <w:marTop w:val="0"/>
      <w:marBottom w:val="0"/>
      <w:divBdr>
        <w:top w:val="none" w:sz="0" w:space="0" w:color="auto"/>
        <w:left w:val="none" w:sz="0" w:space="0" w:color="auto"/>
        <w:bottom w:val="none" w:sz="0" w:space="0" w:color="auto"/>
        <w:right w:val="none" w:sz="0" w:space="0" w:color="auto"/>
      </w:divBdr>
    </w:div>
    <w:div w:id="419106175">
      <w:bodyDiv w:val="1"/>
      <w:marLeft w:val="0"/>
      <w:marRight w:val="0"/>
      <w:marTop w:val="0"/>
      <w:marBottom w:val="0"/>
      <w:divBdr>
        <w:top w:val="none" w:sz="0" w:space="0" w:color="auto"/>
        <w:left w:val="none" w:sz="0" w:space="0" w:color="auto"/>
        <w:bottom w:val="none" w:sz="0" w:space="0" w:color="auto"/>
        <w:right w:val="none" w:sz="0" w:space="0" w:color="auto"/>
      </w:divBdr>
    </w:div>
    <w:div w:id="428694532">
      <w:bodyDiv w:val="1"/>
      <w:marLeft w:val="0"/>
      <w:marRight w:val="0"/>
      <w:marTop w:val="0"/>
      <w:marBottom w:val="0"/>
      <w:divBdr>
        <w:top w:val="none" w:sz="0" w:space="0" w:color="auto"/>
        <w:left w:val="none" w:sz="0" w:space="0" w:color="auto"/>
        <w:bottom w:val="none" w:sz="0" w:space="0" w:color="auto"/>
        <w:right w:val="none" w:sz="0" w:space="0" w:color="auto"/>
      </w:divBdr>
    </w:div>
    <w:div w:id="432432345">
      <w:bodyDiv w:val="1"/>
      <w:marLeft w:val="0"/>
      <w:marRight w:val="0"/>
      <w:marTop w:val="0"/>
      <w:marBottom w:val="0"/>
      <w:divBdr>
        <w:top w:val="none" w:sz="0" w:space="0" w:color="auto"/>
        <w:left w:val="none" w:sz="0" w:space="0" w:color="auto"/>
        <w:bottom w:val="none" w:sz="0" w:space="0" w:color="auto"/>
        <w:right w:val="none" w:sz="0" w:space="0" w:color="auto"/>
      </w:divBdr>
    </w:div>
    <w:div w:id="447773052">
      <w:bodyDiv w:val="1"/>
      <w:marLeft w:val="0"/>
      <w:marRight w:val="0"/>
      <w:marTop w:val="0"/>
      <w:marBottom w:val="0"/>
      <w:divBdr>
        <w:top w:val="none" w:sz="0" w:space="0" w:color="auto"/>
        <w:left w:val="none" w:sz="0" w:space="0" w:color="auto"/>
        <w:bottom w:val="none" w:sz="0" w:space="0" w:color="auto"/>
        <w:right w:val="none" w:sz="0" w:space="0" w:color="auto"/>
      </w:divBdr>
    </w:div>
    <w:div w:id="476072966">
      <w:bodyDiv w:val="1"/>
      <w:marLeft w:val="0"/>
      <w:marRight w:val="0"/>
      <w:marTop w:val="0"/>
      <w:marBottom w:val="0"/>
      <w:divBdr>
        <w:top w:val="none" w:sz="0" w:space="0" w:color="auto"/>
        <w:left w:val="none" w:sz="0" w:space="0" w:color="auto"/>
        <w:bottom w:val="none" w:sz="0" w:space="0" w:color="auto"/>
        <w:right w:val="none" w:sz="0" w:space="0" w:color="auto"/>
      </w:divBdr>
    </w:div>
    <w:div w:id="476804033">
      <w:bodyDiv w:val="1"/>
      <w:marLeft w:val="0"/>
      <w:marRight w:val="0"/>
      <w:marTop w:val="0"/>
      <w:marBottom w:val="0"/>
      <w:divBdr>
        <w:top w:val="none" w:sz="0" w:space="0" w:color="auto"/>
        <w:left w:val="none" w:sz="0" w:space="0" w:color="auto"/>
        <w:bottom w:val="none" w:sz="0" w:space="0" w:color="auto"/>
        <w:right w:val="none" w:sz="0" w:space="0" w:color="auto"/>
      </w:divBdr>
    </w:div>
    <w:div w:id="481317919">
      <w:bodyDiv w:val="1"/>
      <w:marLeft w:val="0"/>
      <w:marRight w:val="0"/>
      <w:marTop w:val="0"/>
      <w:marBottom w:val="0"/>
      <w:divBdr>
        <w:top w:val="none" w:sz="0" w:space="0" w:color="auto"/>
        <w:left w:val="none" w:sz="0" w:space="0" w:color="auto"/>
        <w:bottom w:val="none" w:sz="0" w:space="0" w:color="auto"/>
        <w:right w:val="none" w:sz="0" w:space="0" w:color="auto"/>
      </w:divBdr>
    </w:div>
    <w:div w:id="488134488">
      <w:bodyDiv w:val="1"/>
      <w:marLeft w:val="0"/>
      <w:marRight w:val="0"/>
      <w:marTop w:val="0"/>
      <w:marBottom w:val="0"/>
      <w:divBdr>
        <w:top w:val="none" w:sz="0" w:space="0" w:color="auto"/>
        <w:left w:val="none" w:sz="0" w:space="0" w:color="auto"/>
        <w:bottom w:val="none" w:sz="0" w:space="0" w:color="auto"/>
        <w:right w:val="none" w:sz="0" w:space="0" w:color="auto"/>
      </w:divBdr>
    </w:div>
    <w:div w:id="493497791">
      <w:bodyDiv w:val="1"/>
      <w:marLeft w:val="0"/>
      <w:marRight w:val="0"/>
      <w:marTop w:val="0"/>
      <w:marBottom w:val="0"/>
      <w:divBdr>
        <w:top w:val="none" w:sz="0" w:space="0" w:color="auto"/>
        <w:left w:val="none" w:sz="0" w:space="0" w:color="auto"/>
        <w:bottom w:val="none" w:sz="0" w:space="0" w:color="auto"/>
        <w:right w:val="none" w:sz="0" w:space="0" w:color="auto"/>
      </w:divBdr>
      <w:divsChild>
        <w:div w:id="1150287906">
          <w:marLeft w:val="0"/>
          <w:marRight w:val="0"/>
          <w:marTop w:val="0"/>
          <w:marBottom w:val="0"/>
          <w:divBdr>
            <w:top w:val="none" w:sz="0" w:space="0" w:color="auto"/>
            <w:left w:val="none" w:sz="0" w:space="0" w:color="auto"/>
            <w:bottom w:val="none" w:sz="0" w:space="0" w:color="auto"/>
            <w:right w:val="none" w:sz="0" w:space="0" w:color="auto"/>
          </w:divBdr>
        </w:div>
      </w:divsChild>
    </w:div>
    <w:div w:id="500201629">
      <w:bodyDiv w:val="1"/>
      <w:marLeft w:val="0"/>
      <w:marRight w:val="0"/>
      <w:marTop w:val="0"/>
      <w:marBottom w:val="0"/>
      <w:divBdr>
        <w:top w:val="none" w:sz="0" w:space="0" w:color="auto"/>
        <w:left w:val="none" w:sz="0" w:space="0" w:color="auto"/>
        <w:bottom w:val="none" w:sz="0" w:space="0" w:color="auto"/>
        <w:right w:val="none" w:sz="0" w:space="0" w:color="auto"/>
      </w:divBdr>
    </w:div>
    <w:div w:id="504825878">
      <w:bodyDiv w:val="1"/>
      <w:marLeft w:val="0"/>
      <w:marRight w:val="0"/>
      <w:marTop w:val="0"/>
      <w:marBottom w:val="0"/>
      <w:divBdr>
        <w:top w:val="none" w:sz="0" w:space="0" w:color="auto"/>
        <w:left w:val="none" w:sz="0" w:space="0" w:color="auto"/>
        <w:bottom w:val="none" w:sz="0" w:space="0" w:color="auto"/>
        <w:right w:val="none" w:sz="0" w:space="0" w:color="auto"/>
      </w:divBdr>
    </w:div>
    <w:div w:id="508376462">
      <w:bodyDiv w:val="1"/>
      <w:marLeft w:val="0"/>
      <w:marRight w:val="0"/>
      <w:marTop w:val="0"/>
      <w:marBottom w:val="0"/>
      <w:divBdr>
        <w:top w:val="none" w:sz="0" w:space="0" w:color="auto"/>
        <w:left w:val="none" w:sz="0" w:space="0" w:color="auto"/>
        <w:bottom w:val="none" w:sz="0" w:space="0" w:color="auto"/>
        <w:right w:val="none" w:sz="0" w:space="0" w:color="auto"/>
      </w:divBdr>
    </w:div>
    <w:div w:id="510607872">
      <w:bodyDiv w:val="1"/>
      <w:marLeft w:val="0"/>
      <w:marRight w:val="0"/>
      <w:marTop w:val="0"/>
      <w:marBottom w:val="0"/>
      <w:divBdr>
        <w:top w:val="none" w:sz="0" w:space="0" w:color="auto"/>
        <w:left w:val="none" w:sz="0" w:space="0" w:color="auto"/>
        <w:bottom w:val="none" w:sz="0" w:space="0" w:color="auto"/>
        <w:right w:val="none" w:sz="0" w:space="0" w:color="auto"/>
      </w:divBdr>
    </w:div>
    <w:div w:id="521163047">
      <w:bodyDiv w:val="1"/>
      <w:marLeft w:val="0"/>
      <w:marRight w:val="0"/>
      <w:marTop w:val="0"/>
      <w:marBottom w:val="0"/>
      <w:divBdr>
        <w:top w:val="none" w:sz="0" w:space="0" w:color="auto"/>
        <w:left w:val="none" w:sz="0" w:space="0" w:color="auto"/>
        <w:bottom w:val="none" w:sz="0" w:space="0" w:color="auto"/>
        <w:right w:val="none" w:sz="0" w:space="0" w:color="auto"/>
      </w:divBdr>
    </w:div>
    <w:div w:id="532232116">
      <w:bodyDiv w:val="1"/>
      <w:marLeft w:val="0"/>
      <w:marRight w:val="0"/>
      <w:marTop w:val="0"/>
      <w:marBottom w:val="0"/>
      <w:divBdr>
        <w:top w:val="none" w:sz="0" w:space="0" w:color="auto"/>
        <w:left w:val="none" w:sz="0" w:space="0" w:color="auto"/>
        <w:bottom w:val="none" w:sz="0" w:space="0" w:color="auto"/>
        <w:right w:val="none" w:sz="0" w:space="0" w:color="auto"/>
      </w:divBdr>
    </w:div>
    <w:div w:id="536741046">
      <w:bodyDiv w:val="1"/>
      <w:marLeft w:val="0"/>
      <w:marRight w:val="0"/>
      <w:marTop w:val="0"/>
      <w:marBottom w:val="0"/>
      <w:divBdr>
        <w:top w:val="none" w:sz="0" w:space="0" w:color="auto"/>
        <w:left w:val="none" w:sz="0" w:space="0" w:color="auto"/>
        <w:bottom w:val="none" w:sz="0" w:space="0" w:color="auto"/>
        <w:right w:val="none" w:sz="0" w:space="0" w:color="auto"/>
      </w:divBdr>
    </w:div>
    <w:div w:id="553008611">
      <w:bodyDiv w:val="1"/>
      <w:marLeft w:val="0"/>
      <w:marRight w:val="0"/>
      <w:marTop w:val="0"/>
      <w:marBottom w:val="0"/>
      <w:divBdr>
        <w:top w:val="none" w:sz="0" w:space="0" w:color="auto"/>
        <w:left w:val="none" w:sz="0" w:space="0" w:color="auto"/>
        <w:bottom w:val="none" w:sz="0" w:space="0" w:color="auto"/>
        <w:right w:val="none" w:sz="0" w:space="0" w:color="auto"/>
      </w:divBdr>
    </w:div>
    <w:div w:id="559906024">
      <w:bodyDiv w:val="1"/>
      <w:marLeft w:val="0"/>
      <w:marRight w:val="0"/>
      <w:marTop w:val="0"/>
      <w:marBottom w:val="0"/>
      <w:divBdr>
        <w:top w:val="none" w:sz="0" w:space="0" w:color="auto"/>
        <w:left w:val="none" w:sz="0" w:space="0" w:color="auto"/>
        <w:bottom w:val="none" w:sz="0" w:space="0" w:color="auto"/>
        <w:right w:val="none" w:sz="0" w:space="0" w:color="auto"/>
      </w:divBdr>
    </w:div>
    <w:div w:id="572469428">
      <w:bodyDiv w:val="1"/>
      <w:marLeft w:val="0"/>
      <w:marRight w:val="0"/>
      <w:marTop w:val="0"/>
      <w:marBottom w:val="0"/>
      <w:divBdr>
        <w:top w:val="none" w:sz="0" w:space="0" w:color="auto"/>
        <w:left w:val="none" w:sz="0" w:space="0" w:color="auto"/>
        <w:bottom w:val="none" w:sz="0" w:space="0" w:color="auto"/>
        <w:right w:val="none" w:sz="0" w:space="0" w:color="auto"/>
      </w:divBdr>
    </w:div>
    <w:div w:id="580991412">
      <w:bodyDiv w:val="1"/>
      <w:marLeft w:val="0"/>
      <w:marRight w:val="0"/>
      <w:marTop w:val="0"/>
      <w:marBottom w:val="0"/>
      <w:divBdr>
        <w:top w:val="none" w:sz="0" w:space="0" w:color="auto"/>
        <w:left w:val="none" w:sz="0" w:space="0" w:color="auto"/>
        <w:bottom w:val="none" w:sz="0" w:space="0" w:color="auto"/>
        <w:right w:val="none" w:sz="0" w:space="0" w:color="auto"/>
      </w:divBdr>
    </w:div>
    <w:div w:id="588543022">
      <w:bodyDiv w:val="1"/>
      <w:marLeft w:val="0"/>
      <w:marRight w:val="0"/>
      <w:marTop w:val="0"/>
      <w:marBottom w:val="0"/>
      <w:divBdr>
        <w:top w:val="none" w:sz="0" w:space="0" w:color="auto"/>
        <w:left w:val="none" w:sz="0" w:space="0" w:color="auto"/>
        <w:bottom w:val="none" w:sz="0" w:space="0" w:color="auto"/>
        <w:right w:val="none" w:sz="0" w:space="0" w:color="auto"/>
      </w:divBdr>
    </w:div>
    <w:div w:id="619385748">
      <w:bodyDiv w:val="1"/>
      <w:marLeft w:val="0"/>
      <w:marRight w:val="0"/>
      <w:marTop w:val="0"/>
      <w:marBottom w:val="0"/>
      <w:divBdr>
        <w:top w:val="none" w:sz="0" w:space="0" w:color="auto"/>
        <w:left w:val="none" w:sz="0" w:space="0" w:color="auto"/>
        <w:bottom w:val="none" w:sz="0" w:space="0" w:color="auto"/>
        <w:right w:val="none" w:sz="0" w:space="0" w:color="auto"/>
      </w:divBdr>
    </w:div>
    <w:div w:id="619647307">
      <w:bodyDiv w:val="1"/>
      <w:marLeft w:val="0"/>
      <w:marRight w:val="0"/>
      <w:marTop w:val="0"/>
      <w:marBottom w:val="0"/>
      <w:divBdr>
        <w:top w:val="none" w:sz="0" w:space="0" w:color="auto"/>
        <w:left w:val="none" w:sz="0" w:space="0" w:color="auto"/>
        <w:bottom w:val="none" w:sz="0" w:space="0" w:color="auto"/>
        <w:right w:val="none" w:sz="0" w:space="0" w:color="auto"/>
      </w:divBdr>
    </w:div>
    <w:div w:id="621961613">
      <w:bodyDiv w:val="1"/>
      <w:marLeft w:val="0"/>
      <w:marRight w:val="0"/>
      <w:marTop w:val="0"/>
      <w:marBottom w:val="0"/>
      <w:divBdr>
        <w:top w:val="none" w:sz="0" w:space="0" w:color="auto"/>
        <w:left w:val="none" w:sz="0" w:space="0" w:color="auto"/>
        <w:bottom w:val="none" w:sz="0" w:space="0" w:color="auto"/>
        <w:right w:val="none" w:sz="0" w:space="0" w:color="auto"/>
      </w:divBdr>
    </w:div>
    <w:div w:id="623465389">
      <w:bodyDiv w:val="1"/>
      <w:marLeft w:val="0"/>
      <w:marRight w:val="0"/>
      <w:marTop w:val="0"/>
      <w:marBottom w:val="0"/>
      <w:divBdr>
        <w:top w:val="none" w:sz="0" w:space="0" w:color="auto"/>
        <w:left w:val="none" w:sz="0" w:space="0" w:color="auto"/>
        <w:bottom w:val="none" w:sz="0" w:space="0" w:color="auto"/>
        <w:right w:val="none" w:sz="0" w:space="0" w:color="auto"/>
      </w:divBdr>
    </w:div>
    <w:div w:id="646320132">
      <w:bodyDiv w:val="1"/>
      <w:marLeft w:val="0"/>
      <w:marRight w:val="0"/>
      <w:marTop w:val="0"/>
      <w:marBottom w:val="0"/>
      <w:divBdr>
        <w:top w:val="none" w:sz="0" w:space="0" w:color="auto"/>
        <w:left w:val="none" w:sz="0" w:space="0" w:color="auto"/>
        <w:bottom w:val="none" w:sz="0" w:space="0" w:color="auto"/>
        <w:right w:val="none" w:sz="0" w:space="0" w:color="auto"/>
      </w:divBdr>
    </w:div>
    <w:div w:id="647517784">
      <w:bodyDiv w:val="1"/>
      <w:marLeft w:val="0"/>
      <w:marRight w:val="0"/>
      <w:marTop w:val="0"/>
      <w:marBottom w:val="0"/>
      <w:divBdr>
        <w:top w:val="none" w:sz="0" w:space="0" w:color="auto"/>
        <w:left w:val="none" w:sz="0" w:space="0" w:color="auto"/>
        <w:bottom w:val="none" w:sz="0" w:space="0" w:color="auto"/>
        <w:right w:val="none" w:sz="0" w:space="0" w:color="auto"/>
      </w:divBdr>
    </w:div>
    <w:div w:id="651252882">
      <w:bodyDiv w:val="1"/>
      <w:marLeft w:val="0"/>
      <w:marRight w:val="0"/>
      <w:marTop w:val="0"/>
      <w:marBottom w:val="0"/>
      <w:divBdr>
        <w:top w:val="none" w:sz="0" w:space="0" w:color="auto"/>
        <w:left w:val="none" w:sz="0" w:space="0" w:color="auto"/>
        <w:bottom w:val="none" w:sz="0" w:space="0" w:color="auto"/>
        <w:right w:val="none" w:sz="0" w:space="0" w:color="auto"/>
      </w:divBdr>
    </w:div>
    <w:div w:id="670914724">
      <w:bodyDiv w:val="1"/>
      <w:marLeft w:val="0"/>
      <w:marRight w:val="0"/>
      <w:marTop w:val="0"/>
      <w:marBottom w:val="0"/>
      <w:divBdr>
        <w:top w:val="none" w:sz="0" w:space="0" w:color="auto"/>
        <w:left w:val="none" w:sz="0" w:space="0" w:color="auto"/>
        <w:bottom w:val="none" w:sz="0" w:space="0" w:color="auto"/>
        <w:right w:val="none" w:sz="0" w:space="0" w:color="auto"/>
      </w:divBdr>
    </w:div>
    <w:div w:id="673653215">
      <w:bodyDiv w:val="1"/>
      <w:marLeft w:val="0"/>
      <w:marRight w:val="0"/>
      <w:marTop w:val="0"/>
      <w:marBottom w:val="0"/>
      <w:divBdr>
        <w:top w:val="none" w:sz="0" w:space="0" w:color="auto"/>
        <w:left w:val="none" w:sz="0" w:space="0" w:color="auto"/>
        <w:bottom w:val="none" w:sz="0" w:space="0" w:color="auto"/>
        <w:right w:val="none" w:sz="0" w:space="0" w:color="auto"/>
      </w:divBdr>
    </w:div>
    <w:div w:id="676812658">
      <w:bodyDiv w:val="1"/>
      <w:marLeft w:val="0"/>
      <w:marRight w:val="0"/>
      <w:marTop w:val="0"/>
      <w:marBottom w:val="0"/>
      <w:divBdr>
        <w:top w:val="none" w:sz="0" w:space="0" w:color="auto"/>
        <w:left w:val="none" w:sz="0" w:space="0" w:color="auto"/>
        <w:bottom w:val="none" w:sz="0" w:space="0" w:color="auto"/>
        <w:right w:val="none" w:sz="0" w:space="0" w:color="auto"/>
      </w:divBdr>
    </w:div>
    <w:div w:id="677848046">
      <w:bodyDiv w:val="1"/>
      <w:marLeft w:val="0"/>
      <w:marRight w:val="0"/>
      <w:marTop w:val="0"/>
      <w:marBottom w:val="0"/>
      <w:divBdr>
        <w:top w:val="none" w:sz="0" w:space="0" w:color="auto"/>
        <w:left w:val="none" w:sz="0" w:space="0" w:color="auto"/>
        <w:bottom w:val="none" w:sz="0" w:space="0" w:color="auto"/>
        <w:right w:val="none" w:sz="0" w:space="0" w:color="auto"/>
      </w:divBdr>
    </w:div>
    <w:div w:id="681126161">
      <w:bodyDiv w:val="1"/>
      <w:marLeft w:val="0"/>
      <w:marRight w:val="0"/>
      <w:marTop w:val="0"/>
      <w:marBottom w:val="0"/>
      <w:divBdr>
        <w:top w:val="none" w:sz="0" w:space="0" w:color="auto"/>
        <w:left w:val="none" w:sz="0" w:space="0" w:color="auto"/>
        <w:bottom w:val="none" w:sz="0" w:space="0" w:color="auto"/>
        <w:right w:val="none" w:sz="0" w:space="0" w:color="auto"/>
      </w:divBdr>
    </w:div>
    <w:div w:id="684477289">
      <w:bodyDiv w:val="1"/>
      <w:marLeft w:val="0"/>
      <w:marRight w:val="0"/>
      <w:marTop w:val="0"/>
      <w:marBottom w:val="0"/>
      <w:divBdr>
        <w:top w:val="none" w:sz="0" w:space="0" w:color="auto"/>
        <w:left w:val="none" w:sz="0" w:space="0" w:color="auto"/>
        <w:bottom w:val="none" w:sz="0" w:space="0" w:color="auto"/>
        <w:right w:val="none" w:sz="0" w:space="0" w:color="auto"/>
      </w:divBdr>
    </w:div>
    <w:div w:id="704907655">
      <w:bodyDiv w:val="1"/>
      <w:marLeft w:val="0"/>
      <w:marRight w:val="0"/>
      <w:marTop w:val="0"/>
      <w:marBottom w:val="0"/>
      <w:divBdr>
        <w:top w:val="none" w:sz="0" w:space="0" w:color="auto"/>
        <w:left w:val="none" w:sz="0" w:space="0" w:color="auto"/>
        <w:bottom w:val="none" w:sz="0" w:space="0" w:color="auto"/>
        <w:right w:val="none" w:sz="0" w:space="0" w:color="auto"/>
      </w:divBdr>
    </w:div>
    <w:div w:id="710109816">
      <w:bodyDiv w:val="1"/>
      <w:marLeft w:val="0"/>
      <w:marRight w:val="0"/>
      <w:marTop w:val="0"/>
      <w:marBottom w:val="0"/>
      <w:divBdr>
        <w:top w:val="none" w:sz="0" w:space="0" w:color="auto"/>
        <w:left w:val="none" w:sz="0" w:space="0" w:color="auto"/>
        <w:bottom w:val="none" w:sz="0" w:space="0" w:color="auto"/>
        <w:right w:val="none" w:sz="0" w:space="0" w:color="auto"/>
      </w:divBdr>
    </w:div>
    <w:div w:id="711924642">
      <w:bodyDiv w:val="1"/>
      <w:marLeft w:val="0"/>
      <w:marRight w:val="0"/>
      <w:marTop w:val="0"/>
      <w:marBottom w:val="0"/>
      <w:divBdr>
        <w:top w:val="none" w:sz="0" w:space="0" w:color="auto"/>
        <w:left w:val="none" w:sz="0" w:space="0" w:color="auto"/>
        <w:bottom w:val="none" w:sz="0" w:space="0" w:color="auto"/>
        <w:right w:val="none" w:sz="0" w:space="0" w:color="auto"/>
      </w:divBdr>
    </w:div>
    <w:div w:id="722096401">
      <w:bodyDiv w:val="1"/>
      <w:marLeft w:val="0"/>
      <w:marRight w:val="0"/>
      <w:marTop w:val="0"/>
      <w:marBottom w:val="0"/>
      <w:divBdr>
        <w:top w:val="none" w:sz="0" w:space="0" w:color="auto"/>
        <w:left w:val="none" w:sz="0" w:space="0" w:color="auto"/>
        <w:bottom w:val="none" w:sz="0" w:space="0" w:color="auto"/>
        <w:right w:val="none" w:sz="0" w:space="0" w:color="auto"/>
      </w:divBdr>
    </w:div>
    <w:div w:id="722564482">
      <w:bodyDiv w:val="1"/>
      <w:marLeft w:val="0"/>
      <w:marRight w:val="0"/>
      <w:marTop w:val="0"/>
      <w:marBottom w:val="0"/>
      <w:divBdr>
        <w:top w:val="none" w:sz="0" w:space="0" w:color="auto"/>
        <w:left w:val="none" w:sz="0" w:space="0" w:color="auto"/>
        <w:bottom w:val="none" w:sz="0" w:space="0" w:color="auto"/>
        <w:right w:val="none" w:sz="0" w:space="0" w:color="auto"/>
      </w:divBdr>
    </w:div>
    <w:div w:id="725565190">
      <w:bodyDiv w:val="1"/>
      <w:marLeft w:val="0"/>
      <w:marRight w:val="0"/>
      <w:marTop w:val="0"/>
      <w:marBottom w:val="0"/>
      <w:divBdr>
        <w:top w:val="none" w:sz="0" w:space="0" w:color="auto"/>
        <w:left w:val="none" w:sz="0" w:space="0" w:color="auto"/>
        <w:bottom w:val="none" w:sz="0" w:space="0" w:color="auto"/>
        <w:right w:val="none" w:sz="0" w:space="0" w:color="auto"/>
      </w:divBdr>
    </w:div>
    <w:div w:id="732312061">
      <w:bodyDiv w:val="1"/>
      <w:marLeft w:val="0"/>
      <w:marRight w:val="0"/>
      <w:marTop w:val="0"/>
      <w:marBottom w:val="0"/>
      <w:divBdr>
        <w:top w:val="none" w:sz="0" w:space="0" w:color="auto"/>
        <w:left w:val="none" w:sz="0" w:space="0" w:color="auto"/>
        <w:bottom w:val="none" w:sz="0" w:space="0" w:color="auto"/>
        <w:right w:val="none" w:sz="0" w:space="0" w:color="auto"/>
      </w:divBdr>
    </w:div>
    <w:div w:id="734164712">
      <w:bodyDiv w:val="1"/>
      <w:marLeft w:val="0"/>
      <w:marRight w:val="0"/>
      <w:marTop w:val="0"/>
      <w:marBottom w:val="0"/>
      <w:divBdr>
        <w:top w:val="none" w:sz="0" w:space="0" w:color="auto"/>
        <w:left w:val="none" w:sz="0" w:space="0" w:color="auto"/>
        <w:bottom w:val="none" w:sz="0" w:space="0" w:color="auto"/>
        <w:right w:val="none" w:sz="0" w:space="0" w:color="auto"/>
      </w:divBdr>
    </w:div>
    <w:div w:id="738164646">
      <w:bodyDiv w:val="1"/>
      <w:marLeft w:val="0"/>
      <w:marRight w:val="0"/>
      <w:marTop w:val="0"/>
      <w:marBottom w:val="0"/>
      <w:divBdr>
        <w:top w:val="none" w:sz="0" w:space="0" w:color="auto"/>
        <w:left w:val="none" w:sz="0" w:space="0" w:color="auto"/>
        <w:bottom w:val="none" w:sz="0" w:space="0" w:color="auto"/>
        <w:right w:val="none" w:sz="0" w:space="0" w:color="auto"/>
      </w:divBdr>
    </w:div>
    <w:div w:id="751509265">
      <w:bodyDiv w:val="1"/>
      <w:marLeft w:val="0"/>
      <w:marRight w:val="0"/>
      <w:marTop w:val="0"/>
      <w:marBottom w:val="0"/>
      <w:divBdr>
        <w:top w:val="none" w:sz="0" w:space="0" w:color="auto"/>
        <w:left w:val="none" w:sz="0" w:space="0" w:color="auto"/>
        <w:bottom w:val="none" w:sz="0" w:space="0" w:color="auto"/>
        <w:right w:val="none" w:sz="0" w:space="0" w:color="auto"/>
      </w:divBdr>
    </w:div>
    <w:div w:id="760294894">
      <w:bodyDiv w:val="1"/>
      <w:marLeft w:val="0"/>
      <w:marRight w:val="0"/>
      <w:marTop w:val="0"/>
      <w:marBottom w:val="0"/>
      <w:divBdr>
        <w:top w:val="none" w:sz="0" w:space="0" w:color="auto"/>
        <w:left w:val="none" w:sz="0" w:space="0" w:color="auto"/>
        <w:bottom w:val="none" w:sz="0" w:space="0" w:color="auto"/>
        <w:right w:val="none" w:sz="0" w:space="0" w:color="auto"/>
      </w:divBdr>
    </w:div>
    <w:div w:id="762456414">
      <w:bodyDiv w:val="1"/>
      <w:marLeft w:val="0"/>
      <w:marRight w:val="0"/>
      <w:marTop w:val="0"/>
      <w:marBottom w:val="0"/>
      <w:divBdr>
        <w:top w:val="none" w:sz="0" w:space="0" w:color="auto"/>
        <w:left w:val="none" w:sz="0" w:space="0" w:color="auto"/>
        <w:bottom w:val="none" w:sz="0" w:space="0" w:color="auto"/>
        <w:right w:val="none" w:sz="0" w:space="0" w:color="auto"/>
      </w:divBdr>
    </w:div>
    <w:div w:id="768047668">
      <w:bodyDiv w:val="1"/>
      <w:marLeft w:val="0"/>
      <w:marRight w:val="0"/>
      <w:marTop w:val="0"/>
      <w:marBottom w:val="0"/>
      <w:divBdr>
        <w:top w:val="none" w:sz="0" w:space="0" w:color="auto"/>
        <w:left w:val="none" w:sz="0" w:space="0" w:color="auto"/>
        <w:bottom w:val="none" w:sz="0" w:space="0" w:color="auto"/>
        <w:right w:val="none" w:sz="0" w:space="0" w:color="auto"/>
      </w:divBdr>
    </w:div>
    <w:div w:id="773672804">
      <w:bodyDiv w:val="1"/>
      <w:marLeft w:val="0"/>
      <w:marRight w:val="0"/>
      <w:marTop w:val="0"/>
      <w:marBottom w:val="0"/>
      <w:divBdr>
        <w:top w:val="none" w:sz="0" w:space="0" w:color="auto"/>
        <w:left w:val="none" w:sz="0" w:space="0" w:color="auto"/>
        <w:bottom w:val="none" w:sz="0" w:space="0" w:color="auto"/>
        <w:right w:val="none" w:sz="0" w:space="0" w:color="auto"/>
      </w:divBdr>
    </w:div>
    <w:div w:id="774717935">
      <w:bodyDiv w:val="1"/>
      <w:marLeft w:val="0"/>
      <w:marRight w:val="0"/>
      <w:marTop w:val="0"/>
      <w:marBottom w:val="0"/>
      <w:divBdr>
        <w:top w:val="none" w:sz="0" w:space="0" w:color="auto"/>
        <w:left w:val="none" w:sz="0" w:space="0" w:color="auto"/>
        <w:bottom w:val="none" w:sz="0" w:space="0" w:color="auto"/>
        <w:right w:val="none" w:sz="0" w:space="0" w:color="auto"/>
      </w:divBdr>
    </w:div>
    <w:div w:id="781532476">
      <w:bodyDiv w:val="1"/>
      <w:marLeft w:val="0"/>
      <w:marRight w:val="0"/>
      <w:marTop w:val="0"/>
      <w:marBottom w:val="0"/>
      <w:divBdr>
        <w:top w:val="none" w:sz="0" w:space="0" w:color="auto"/>
        <w:left w:val="none" w:sz="0" w:space="0" w:color="auto"/>
        <w:bottom w:val="none" w:sz="0" w:space="0" w:color="auto"/>
        <w:right w:val="none" w:sz="0" w:space="0" w:color="auto"/>
      </w:divBdr>
    </w:div>
    <w:div w:id="811870410">
      <w:bodyDiv w:val="1"/>
      <w:marLeft w:val="0"/>
      <w:marRight w:val="0"/>
      <w:marTop w:val="0"/>
      <w:marBottom w:val="0"/>
      <w:divBdr>
        <w:top w:val="none" w:sz="0" w:space="0" w:color="auto"/>
        <w:left w:val="none" w:sz="0" w:space="0" w:color="auto"/>
        <w:bottom w:val="none" w:sz="0" w:space="0" w:color="auto"/>
        <w:right w:val="none" w:sz="0" w:space="0" w:color="auto"/>
      </w:divBdr>
    </w:div>
    <w:div w:id="814764081">
      <w:bodyDiv w:val="1"/>
      <w:marLeft w:val="0"/>
      <w:marRight w:val="0"/>
      <w:marTop w:val="0"/>
      <w:marBottom w:val="0"/>
      <w:divBdr>
        <w:top w:val="none" w:sz="0" w:space="0" w:color="auto"/>
        <w:left w:val="none" w:sz="0" w:space="0" w:color="auto"/>
        <w:bottom w:val="none" w:sz="0" w:space="0" w:color="auto"/>
        <w:right w:val="none" w:sz="0" w:space="0" w:color="auto"/>
      </w:divBdr>
    </w:div>
    <w:div w:id="824204852">
      <w:bodyDiv w:val="1"/>
      <w:marLeft w:val="0"/>
      <w:marRight w:val="0"/>
      <w:marTop w:val="0"/>
      <w:marBottom w:val="0"/>
      <w:divBdr>
        <w:top w:val="none" w:sz="0" w:space="0" w:color="auto"/>
        <w:left w:val="none" w:sz="0" w:space="0" w:color="auto"/>
        <w:bottom w:val="none" w:sz="0" w:space="0" w:color="auto"/>
        <w:right w:val="none" w:sz="0" w:space="0" w:color="auto"/>
      </w:divBdr>
    </w:div>
    <w:div w:id="826628506">
      <w:bodyDiv w:val="1"/>
      <w:marLeft w:val="0"/>
      <w:marRight w:val="0"/>
      <w:marTop w:val="0"/>
      <w:marBottom w:val="0"/>
      <w:divBdr>
        <w:top w:val="none" w:sz="0" w:space="0" w:color="auto"/>
        <w:left w:val="none" w:sz="0" w:space="0" w:color="auto"/>
        <w:bottom w:val="none" w:sz="0" w:space="0" w:color="auto"/>
        <w:right w:val="none" w:sz="0" w:space="0" w:color="auto"/>
      </w:divBdr>
    </w:div>
    <w:div w:id="836921178">
      <w:bodyDiv w:val="1"/>
      <w:marLeft w:val="0"/>
      <w:marRight w:val="0"/>
      <w:marTop w:val="0"/>
      <w:marBottom w:val="0"/>
      <w:divBdr>
        <w:top w:val="none" w:sz="0" w:space="0" w:color="auto"/>
        <w:left w:val="none" w:sz="0" w:space="0" w:color="auto"/>
        <w:bottom w:val="none" w:sz="0" w:space="0" w:color="auto"/>
        <w:right w:val="none" w:sz="0" w:space="0" w:color="auto"/>
      </w:divBdr>
    </w:div>
    <w:div w:id="858809548">
      <w:bodyDiv w:val="1"/>
      <w:marLeft w:val="0"/>
      <w:marRight w:val="0"/>
      <w:marTop w:val="0"/>
      <w:marBottom w:val="0"/>
      <w:divBdr>
        <w:top w:val="none" w:sz="0" w:space="0" w:color="auto"/>
        <w:left w:val="none" w:sz="0" w:space="0" w:color="auto"/>
        <w:bottom w:val="none" w:sz="0" w:space="0" w:color="auto"/>
        <w:right w:val="none" w:sz="0" w:space="0" w:color="auto"/>
      </w:divBdr>
    </w:div>
    <w:div w:id="871189122">
      <w:bodyDiv w:val="1"/>
      <w:marLeft w:val="0"/>
      <w:marRight w:val="0"/>
      <w:marTop w:val="0"/>
      <w:marBottom w:val="0"/>
      <w:divBdr>
        <w:top w:val="none" w:sz="0" w:space="0" w:color="auto"/>
        <w:left w:val="none" w:sz="0" w:space="0" w:color="auto"/>
        <w:bottom w:val="none" w:sz="0" w:space="0" w:color="auto"/>
        <w:right w:val="none" w:sz="0" w:space="0" w:color="auto"/>
      </w:divBdr>
    </w:div>
    <w:div w:id="876696451">
      <w:bodyDiv w:val="1"/>
      <w:marLeft w:val="0"/>
      <w:marRight w:val="0"/>
      <w:marTop w:val="0"/>
      <w:marBottom w:val="0"/>
      <w:divBdr>
        <w:top w:val="none" w:sz="0" w:space="0" w:color="auto"/>
        <w:left w:val="none" w:sz="0" w:space="0" w:color="auto"/>
        <w:bottom w:val="none" w:sz="0" w:space="0" w:color="auto"/>
        <w:right w:val="none" w:sz="0" w:space="0" w:color="auto"/>
      </w:divBdr>
    </w:div>
    <w:div w:id="878083848">
      <w:bodyDiv w:val="1"/>
      <w:marLeft w:val="0"/>
      <w:marRight w:val="0"/>
      <w:marTop w:val="0"/>
      <w:marBottom w:val="0"/>
      <w:divBdr>
        <w:top w:val="none" w:sz="0" w:space="0" w:color="auto"/>
        <w:left w:val="none" w:sz="0" w:space="0" w:color="auto"/>
        <w:bottom w:val="none" w:sz="0" w:space="0" w:color="auto"/>
        <w:right w:val="none" w:sz="0" w:space="0" w:color="auto"/>
      </w:divBdr>
    </w:div>
    <w:div w:id="879129842">
      <w:bodyDiv w:val="1"/>
      <w:marLeft w:val="0"/>
      <w:marRight w:val="0"/>
      <w:marTop w:val="0"/>
      <w:marBottom w:val="0"/>
      <w:divBdr>
        <w:top w:val="none" w:sz="0" w:space="0" w:color="auto"/>
        <w:left w:val="none" w:sz="0" w:space="0" w:color="auto"/>
        <w:bottom w:val="none" w:sz="0" w:space="0" w:color="auto"/>
        <w:right w:val="none" w:sz="0" w:space="0" w:color="auto"/>
      </w:divBdr>
    </w:div>
    <w:div w:id="881284742">
      <w:bodyDiv w:val="1"/>
      <w:marLeft w:val="0"/>
      <w:marRight w:val="0"/>
      <w:marTop w:val="0"/>
      <w:marBottom w:val="0"/>
      <w:divBdr>
        <w:top w:val="none" w:sz="0" w:space="0" w:color="auto"/>
        <w:left w:val="none" w:sz="0" w:space="0" w:color="auto"/>
        <w:bottom w:val="none" w:sz="0" w:space="0" w:color="auto"/>
        <w:right w:val="none" w:sz="0" w:space="0" w:color="auto"/>
      </w:divBdr>
    </w:div>
    <w:div w:id="889151691">
      <w:bodyDiv w:val="1"/>
      <w:marLeft w:val="0"/>
      <w:marRight w:val="0"/>
      <w:marTop w:val="0"/>
      <w:marBottom w:val="0"/>
      <w:divBdr>
        <w:top w:val="none" w:sz="0" w:space="0" w:color="auto"/>
        <w:left w:val="none" w:sz="0" w:space="0" w:color="auto"/>
        <w:bottom w:val="none" w:sz="0" w:space="0" w:color="auto"/>
        <w:right w:val="none" w:sz="0" w:space="0" w:color="auto"/>
      </w:divBdr>
    </w:div>
    <w:div w:id="912930383">
      <w:bodyDiv w:val="1"/>
      <w:marLeft w:val="0"/>
      <w:marRight w:val="0"/>
      <w:marTop w:val="0"/>
      <w:marBottom w:val="0"/>
      <w:divBdr>
        <w:top w:val="none" w:sz="0" w:space="0" w:color="auto"/>
        <w:left w:val="none" w:sz="0" w:space="0" w:color="auto"/>
        <w:bottom w:val="none" w:sz="0" w:space="0" w:color="auto"/>
        <w:right w:val="none" w:sz="0" w:space="0" w:color="auto"/>
      </w:divBdr>
    </w:div>
    <w:div w:id="938414485">
      <w:bodyDiv w:val="1"/>
      <w:marLeft w:val="0"/>
      <w:marRight w:val="0"/>
      <w:marTop w:val="0"/>
      <w:marBottom w:val="0"/>
      <w:divBdr>
        <w:top w:val="none" w:sz="0" w:space="0" w:color="auto"/>
        <w:left w:val="none" w:sz="0" w:space="0" w:color="auto"/>
        <w:bottom w:val="none" w:sz="0" w:space="0" w:color="auto"/>
        <w:right w:val="none" w:sz="0" w:space="0" w:color="auto"/>
      </w:divBdr>
    </w:div>
    <w:div w:id="942491365">
      <w:bodyDiv w:val="1"/>
      <w:marLeft w:val="0"/>
      <w:marRight w:val="0"/>
      <w:marTop w:val="0"/>
      <w:marBottom w:val="0"/>
      <w:divBdr>
        <w:top w:val="none" w:sz="0" w:space="0" w:color="auto"/>
        <w:left w:val="none" w:sz="0" w:space="0" w:color="auto"/>
        <w:bottom w:val="none" w:sz="0" w:space="0" w:color="auto"/>
        <w:right w:val="none" w:sz="0" w:space="0" w:color="auto"/>
      </w:divBdr>
    </w:div>
    <w:div w:id="942954287">
      <w:bodyDiv w:val="1"/>
      <w:marLeft w:val="0"/>
      <w:marRight w:val="0"/>
      <w:marTop w:val="0"/>
      <w:marBottom w:val="0"/>
      <w:divBdr>
        <w:top w:val="none" w:sz="0" w:space="0" w:color="auto"/>
        <w:left w:val="none" w:sz="0" w:space="0" w:color="auto"/>
        <w:bottom w:val="none" w:sz="0" w:space="0" w:color="auto"/>
        <w:right w:val="none" w:sz="0" w:space="0" w:color="auto"/>
      </w:divBdr>
    </w:div>
    <w:div w:id="947542929">
      <w:bodyDiv w:val="1"/>
      <w:marLeft w:val="0"/>
      <w:marRight w:val="0"/>
      <w:marTop w:val="0"/>
      <w:marBottom w:val="0"/>
      <w:divBdr>
        <w:top w:val="none" w:sz="0" w:space="0" w:color="auto"/>
        <w:left w:val="none" w:sz="0" w:space="0" w:color="auto"/>
        <w:bottom w:val="none" w:sz="0" w:space="0" w:color="auto"/>
        <w:right w:val="none" w:sz="0" w:space="0" w:color="auto"/>
      </w:divBdr>
    </w:div>
    <w:div w:id="948244571">
      <w:bodyDiv w:val="1"/>
      <w:marLeft w:val="0"/>
      <w:marRight w:val="0"/>
      <w:marTop w:val="0"/>
      <w:marBottom w:val="0"/>
      <w:divBdr>
        <w:top w:val="none" w:sz="0" w:space="0" w:color="auto"/>
        <w:left w:val="none" w:sz="0" w:space="0" w:color="auto"/>
        <w:bottom w:val="none" w:sz="0" w:space="0" w:color="auto"/>
        <w:right w:val="none" w:sz="0" w:space="0" w:color="auto"/>
      </w:divBdr>
    </w:div>
    <w:div w:id="959384832">
      <w:bodyDiv w:val="1"/>
      <w:marLeft w:val="0"/>
      <w:marRight w:val="0"/>
      <w:marTop w:val="0"/>
      <w:marBottom w:val="0"/>
      <w:divBdr>
        <w:top w:val="none" w:sz="0" w:space="0" w:color="auto"/>
        <w:left w:val="none" w:sz="0" w:space="0" w:color="auto"/>
        <w:bottom w:val="none" w:sz="0" w:space="0" w:color="auto"/>
        <w:right w:val="none" w:sz="0" w:space="0" w:color="auto"/>
      </w:divBdr>
    </w:div>
    <w:div w:id="959457660">
      <w:bodyDiv w:val="1"/>
      <w:marLeft w:val="0"/>
      <w:marRight w:val="0"/>
      <w:marTop w:val="0"/>
      <w:marBottom w:val="0"/>
      <w:divBdr>
        <w:top w:val="none" w:sz="0" w:space="0" w:color="auto"/>
        <w:left w:val="none" w:sz="0" w:space="0" w:color="auto"/>
        <w:bottom w:val="none" w:sz="0" w:space="0" w:color="auto"/>
        <w:right w:val="none" w:sz="0" w:space="0" w:color="auto"/>
      </w:divBdr>
    </w:div>
    <w:div w:id="959844619">
      <w:bodyDiv w:val="1"/>
      <w:marLeft w:val="0"/>
      <w:marRight w:val="0"/>
      <w:marTop w:val="0"/>
      <w:marBottom w:val="0"/>
      <w:divBdr>
        <w:top w:val="none" w:sz="0" w:space="0" w:color="auto"/>
        <w:left w:val="none" w:sz="0" w:space="0" w:color="auto"/>
        <w:bottom w:val="none" w:sz="0" w:space="0" w:color="auto"/>
        <w:right w:val="none" w:sz="0" w:space="0" w:color="auto"/>
      </w:divBdr>
    </w:div>
    <w:div w:id="961765066">
      <w:bodyDiv w:val="1"/>
      <w:marLeft w:val="0"/>
      <w:marRight w:val="0"/>
      <w:marTop w:val="0"/>
      <w:marBottom w:val="0"/>
      <w:divBdr>
        <w:top w:val="none" w:sz="0" w:space="0" w:color="auto"/>
        <w:left w:val="none" w:sz="0" w:space="0" w:color="auto"/>
        <w:bottom w:val="none" w:sz="0" w:space="0" w:color="auto"/>
        <w:right w:val="none" w:sz="0" w:space="0" w:color="auto"/>
      </w:divBdr>
    </w:div>
    <w:div w:id="964389405">
      <w:bodyDiv w:val="1"/>
      <w:marLeft w:val="0"/>
      <w:marRight w:val="0"/>
      <w:marTop w:val="0"/>
      <w:marBottom w:val="0"/>
      <w:divBdr>
        <w:top w:val="none" w:sz="0" w:space="0" w:color="auto"/>
        <w:left w:val="none" w:sz="0" w:space="0" w:color="auto"/>
        <w:bottom w:val="none" w:sz="0" w:space="0" w:color="auto"/>
        <w:right w:val="none" w:sz="0" w:space="0" w:color="auto"/>
      </w:divBdr>
    </w:div>
    <w:div w:id="964627754">
      <w:bodyDiv w:val="1"/>
      <w:marLeft w:val="0"/>
      <w:marRight w:val="0"/>
      <w:marTop w:val="0"/>
      <w:marBottom w:val="0"/>
      <w:divBdr>
        <w:top w:val="none" w:sz="0" w:space="0" w:color="auto"/>
        <w:left w:val="none" w:sz="0" w:space="0" w:color="auto"/>
        <w:bottom w:val="none" w:sz="0" w:space="0" w:color="auto"/>
        <w:right w:val="none" w:sz="0" w:space="0" w:color="auto"/>
      </w:divBdr>
    </w:div>
    <w:div w:id="965696462">
      <w:bodyDiv w:val="1"/>
      <w:marLeft w:val="0"/>
      <w:marRight w:val="0"/>
      <w:marTop w:val="0"/>
      <w:marBottom w:val="0"/>
      <w:divBdr>
        <w:top w:val="none" w:sz="0" w:space="0" w:color="auto"/>
        <w:left w:val="none" w:sz="0" w:space="0" w:color="auto"/>
        <w:bottom w:val="none" w:sz="0" w:space="0" w:color="auto"/>
        <w:right w:val="none" w:sz="0" w:space="0" w:color="auto"/>
      </w:divBdr>
    </w:div>
    <w:div w:id="968701230">
      <w:bodyDiv w:val="1"/>
      <w:marLeft w:val="0"/>
      <w:marRight w:val="0"/>
      <w:marTop w:val="0"/>
      <w:marBottom w:val="0"/>
      <w:divBdr>
        <w:top w:val="none" w:sz="0" w:space="0" w:color="auto"/>
        <w:left w:val="none" w:sz="0" w:space="0" w:color="auto"/>
        <w:bottom w:val="none" w:sz="0" w:space="0" w:color="auto"/>
        <w:right w:val="none" w:sz="0" w:space="0" w:color="auto"/>
      </w:divBdr>
    </w:div>
    <w:div w:id="999309510">
      <w:bodyDiv w:val="1"/>
      <w:marLeft w:val="0"/>
      <w:marRight w:val="0"/>
      <w:marTop w:val="0"/>
      <w:marBottom w:val="0"/>
      <w:divBdr>
        <w:top w:val="none" w:sz="0" w:space="0" w:color="auto"/>
        <w:left w:val="none" w:sz="0" w:space="0" w:color="auto"/>
        <w:bottom w:val="none" w:sz="0" w:space="0" w:color="auto"/>
        <w:right w:val="none" w:sz="0" w:space="0" w:color="auto"/>
      </w:divBdr>
    </w:div>
    <w:div w:id="1008411008">
      <w:bodyDiv w:val="1"/>
      <w:marLeft w:val="0"/>
      <w:marRight w:val="0"/>
      <w:marTop w:val="0"/>
      <w:marBottom w:val="0"/>
      <w:divBdr>
        <w:top w:val="none" w:sz="0" w:space="0" w:color="auto"/>
        <w:left w:val="none" w:sz="0" w:space="0" w:color="auto"/>
        <w:bottom w:val="none" w:sz="0" w:space="0" w:color="auto"/>
        <w:right w:val="none" w:sz="0" w:space="0" w:color="auto"/>
      </w:divBdr>
    </w:div>
    <w:div w:id="1011226082">
      <w:bodyDiv w:val="1"/>
      <w:marLeft w:val="0"/>
      <w:marRight w:val="0"/>
      <w:marTop w:val="0"/>
      <w:marBottom w:val="0"/>
      <w:divBdr>
        <w:top w:val="none" w:sz="0" w:space="0" w:color="auto"/>
        <w:left w:val="none" w:sz="0" w:space="0" w:color="auto"/>
        <w:bottom w:val="none" w:sz="0" w:space="0" w:color="auto"/>
        <w:right w:val="none" w:sz="0" w:space="0" w:color="auto"/>
      </w:divBdr>
    </w:div>
    <w:div w:id="1014721874">
      <w:bodyDiv w:val="1"/>
      <w:marLeft w:val="0"/>
      <w:marRight w:val="0"/>
      <w:marTop w:val="0"/>
      <w:marBottom w:val="0"/>
      <w:divBdr>
        <w:top w:val="none" w:sz="0" w:space="0" w:color="auto"/>
        <w:left w:val="none" w:sz="0" w:space="0" w:color="auto"/>
        <w:bottom w:val="none" w:sz="0" w:space="0" w:color="auto"/>
        <w:right w:val="none" w:sz="0" w:space="0" w:color="auto"/>
      </w:divBdr>
    </w:div>
    <w:div w:id="1037048755">
      <w:bodyDiv w:val="1"/>
      <w:marLeft w:val="0"/>
      <w:marRight w:val="0"/>
      <w:marTop w:val="0"/>
      <w:marBottom w:val="0"/>
      <w:divBdr>
        <w:top w:val="none" w:sz="0" w:space="0" w:color="auto"/>
        <w:left w:val="none" w:sz="0" w:space="0" w:color="auto"/>
        <w:bottom w:val="none" w:sz="0" w:space="0" w:color="auto"/>
        <w:right w:val="none" w:sz="0" w:space="0" w:color="auto"/>
      </w:divBdr>
    </w:div>
    <w:div w:id="1055615909">
      <w:bodyDiv w:val="1"/>
      <w:marLeft w:val="0"/>
      <w:marRight w:val="0"/>
      <w:marTop w:val="0"/>
      <w:marBottom w:val="0"/>
      <w:divBdr>
        <w:top w:val="none" w:sz="0" w:space="0" w:color="auto"/>
        <w:left w:val="none" w:sz="0" w:space="0" w:color="auto"/>
        <w:bottom w:val="none" w:sz="0" w:space="0" w:color="auto"/>
        <w:right w:val="none" w:sz="0" w:space="0" w:color="auto"/>
      </w:divBdr>
    </w:div>
    <w:div w:id="1090666064">
      <w:bodyDiv w:val="1"/>
      <w:marLeft w:val="0"/>
      <w:marRight w:val="0"/>
      <w:marTop w:val="0"/>
      <w:marBottom w:val="0"/>
      <w:divBdr>
        <w:top w:val="none" w:sz="0" w:space="0" w:color="auto"/>
        <w:left w:val="none" w:sz="0" w:space="0" w:color="auto"/>
        <w:bottom w:val="none" w:sz="0" w:space="0" w:color="auto"/>
        <w:right w:val="none" w:sz="0" w:space="0" w:color="auto"/>
      </w:divBdr>
    </w:div>
    <w:div w:id="1093358390">
      <w:bodyDiv w:val="1"/>
      <w:marLeft w:val="0"/>
      <w:marRight w:val="0"/>
      <w:marTop w:val="0"/>
      <w:marBottom w:val="0"/>
      <w:divBdr>
        <w:top w:val="none" w:sz="0" w:space="0" w:color="auto"/>
        <w:left w:val="none" w:sz="0" w:space="0" w:color="auto"/>
        <w:bottom w:val="none" w:sz="0" w:space="0" w:color="auto"/>
        <w:right w:val="none" w:sz="0" w:space="0" w:color="auto"/>
      </w:divBdr>
    </w:div>
    <w:div w:id="1109933083">
      <w:bodyDiv w:val="1"/>
      <w:marLeft w:val="0"/>
      <w:marRight w:val="0"/>
      <w:marTop w:val="0"/>
      <w:marBottom w:val="0"/>
      <w:divBdr>
        <w:top w:val="none" w:sz="0" w:space="0" w:color="auto"/>
        <w:left w:val="none" w:sz="0" w:space="0" w:color="auto"/>
        <w:bottom w:val="none" w:sz="0" w:space="0" w:color="auto"/>
        <w:right w:val="none" w:sz="0" w:space="0" w:color="auto"/>
      </w:divBdr>
    </w:div>
    <w:div w:id="1110465917">
      <w:bodyDiv w:val="1"/>
      <w:marLeft w:val="0"/>
      <w:marRight w:val="0"/>
      <w:marTop w:val="0"/>
      <w:marBottom w:val="0"/>
      <w:divBdr>
        <w:top w:val="none" w:sz="0" w:space="0" w:color="auto"/>
        <w:left w:val="none" w:sz="0" w:space="0" w:color="auto"/>
        <w:bottom w:val="none" w:sz="0" w:space="0" w:color="auto"/>
        <w:right w:val="none" w:sz="0" w:space="0" w:color="auto"/>
      </w:divBdr>
    </w:div>
    <w:div w:id="1112170625">
      <w:bodyDiv w:val="1"/>
      <w:marLeft w:val="0"/>
      <w:marRight w:val="0"/>
      <w:marTop w:val="0"/>
      <w:marBottom w:val="0"/>
      <w:divBdr>
        <w:top w:val="none" w:sz="0" w:space="0" w:color="auto"/>
        <w:left w:val="none" w:sz="0" w:space="0" w:color="auto"/>
        <w:bottom w:val="none" w:sz="0" w:space="0" w:color="auto"/>
        <w:right w:val="none" w:sz="0" w:space="0" w:color="auto"/>
      </w:divBdr>
    </w:div>
    <w:div w:id="1118449541">
      <w:bodyDiv w:val="1"/>
      <w:marLeft w:val="0"/>
      <w:marRight w:val="0"/>
      <w:marTop w:val="0"/>
      <w:marBottom w:val="0"/>
      <w:divBdr>
        <w:top w:val="none" w:sz="0" w:space="0" w:color="auto"/>
        <w:left w:val="none" w:sz="0" w:space="0" w:color="auto"/>
        <w:bottom w:val="none" w:sz="0" w:space="0" w:color="auto"/>
        <w:right w:val="none" w:sz="0" w:space="0" w:color="auto"/>
      </w:divBdr>
    </w:div>
    <w:div w:id="1123159358">
      <w:bodyDiv w:val="1"/>
      <w:marLeft w:val="0"/>
      <w:marRight w:val="0"/>
      <w:marTop w:val="0"/>
      <w:marBottom w:val="0"/>
      <w:divBdr>
        <w:top w:val="none" w:sz="0" w:space="0" w:color="auto"/>
        <w:left w:val="none" w:sz="0" w:space="0" w:color="auto"/>
        <w:bottom w:val="none" w:sz="0" w:space="0" w:color="auto"/>
        <w:right w:val="none" w:sz="0" w:space="0" w:color="auto"/>
      </w:divBdr>
    </w:div>
    <w:div w:id="1138567682">
      <w:bodyDiv w:val="1"/>
      <w:marLeft w:val="0"/>
      <w:marRight w:val="0"/>
      <w:marTop w:val="0"/>
      <w:marBottom w:val="0"/>
      <w:divBdr>
        <w:top w:val="none" w:sz="0" w:space="0" w:color="auto"/>
        <w:left w:val="none" w:sz="0" w:space="0" w:color="auto"/>
        <w:bottom w:val="none" w:sz="0" w:space="0" w:color="auto"/>
        <w:right w:val="none" w:sz="0" w:space="0" w:color="auto"/>
      </w:divBdr>
    </w:div>
    <w:div w:id="1142698350">
      <w:bodyDiv w:val="1"/>
      <w:marLeft w:val="0"/>
      <w:marRight w:val="0"/>
      <w:marTop w:val="0"/>
      <w:marBottom w:val="0"/>
      <w:divBdr>
        <w:top w:val="none" w:sz="0" w:space="0" w:color="auto"/>
        <w:left w:val="none" w:sz="0" w:space="0" w:color="auto"/>
        <w:bottom w:val="none" w:sz="0" w:space="0" w:color="auto"/>
        <w:right w:val="none" w:sz="0" w:space="0" w:color="auto"/>
      </w:divBdr>
    </w:div>
    <w:div w:id="1172447392">
      <w:bodyDiv w:val="1"/>
      <w:marLeft w:val="0"/>
      <w:marRight w:val="0"/>
      <w:marTop w:val="0"/>
      <w:marBottom w:val="0"/>
      <w:divBdr>
        <w:top w:val="none" w:sz="0" w:space="0" w:color="auto"/>
        <w:left w:val="none" w:sz="0" w:space="0" w:color="auto"/>
        <w:bottom w:val="none" w:sz="0" w:space="0" w:color="auto"/>
        <w:right w:val="none" w:sz="0" w:space="0" w:color="auto"/>
      </w:divBdr>
    </w:div>
    <w:div w:id="1173832957">
      <w:bodyDiv w:val="1"/>
      <w:marLeft w:val="0"/>
      <w:marRight w:val="0"/>
      <w:marTop w:val="0"/>
      <w:marBottom w:val="0"/>
      <w:divBdr>
        <w:top w:val="none" w:sz="0" w:space="0" w:color="auto"/>
        <w:left w:val="none" w:sz="0" w:space="0" w:color="auto"/>
        <w:bottom w:val="none" w:sz="0" w:space="0" w:color="auto"/>
        <w:right w:val="none" w:sz="0" w:space="0" w:color="auto"/>
      </w:divBdr>
    </w:div>
    <w:div w:id="1184632547">
      <w:bodyDiv w:val="1"/>
      <w:marLeft w:val="0"/>
      <w:marRight w:val="0"/>
      <w:marTop w:val="0"/>
      <w:marBottom w:val="0"/>
      <w:divBdr>
        <w:top w:val="none" w:sz="0" w:space="0" w:color="auto"/>
        <w:left w:val="none" w:sz="0" w:space="0" w:color="auto"/>
        <w:bottom w:val="none" w:sz="0" w:space="0" w:color="auto"/>
        <w:right w:val="none" w:sz="0" w:space="0" w:color="auto"/>
      </w:divBdr>
    </w:div>
    <w:div w:id="1186210192">
      <w:bodyDiv w:val="1"/>
      <w:marLeft w:val="0"/>
      <w:marRight w:val="0"/>
      <w:marTop w:val="0"/>
      <w:marBottom w:val="0"/>
      <w:divBdr>
        <w:top w:val="none" w:sz="0" w:space="0" w:color="auto"/>
        <w:left w:val="none" w:sz="0" w:space="0" w:color="auto"/>
        <w:bottom w:val="none" w:sz="0" w:space="0" w:color="auto"/>
        <w:right w:val="none" w:sz="0" w:space="0" w:color="auto"/>
      </w:divBdr>
    </w:div>
    <w:div w:id="1188517766">
      <w:bodyDiv w:val="1"/>
      <w:marLeft w:val="0"/>
      <w:marRight w:val="0"/>
      <w:marTop w:val="0"/>
      <w:marBottom w:val="0"/>
      <w:divBdr>
        <w:top w:val="none" w:sz="0" w:space="0" w:color="auto"/>
        <w:left w:val="none" w:sz="0" w:space="0" w:color="auto"/>
        <w:bottom w:val="none" w:sz="0" w:space="0" w:color="auto"/>
        <w:right w:val="none" w:sz="0" w:space="0" w:color="auto"/>
      </w:divBdr>
    </w:div>
    <w:div w:id="1193567938">
      <w:bodyDiv w:val="1"/>
      <w:marLeft w:val="0"/>
      <w:marRight w:val="0"/>
      <w:marTop w:val="0"/>
      <w:marBottom w:val="0"/>
      <w:divBdr>
        <w:top w:val="none" w:sz="0" w:space="0" w:color="auto"/>
        <w:left w:val="none" w:sz="0" w:space="0" w:color="auto"/>
        <w:bottom w:val="none" w:sz="0" w:space="0" w:color="auto"/>
        <w:right w:val="none" w:sz="0" w:space="0" w:color="auto"/>
      </w:divBdr>
    </w:div>
    <w:div w:id="1205019568">
      <w:bodyDiv w:val="1"/>
      <w:marLeft w:val="0"/>
      <w:marRight w:val="0"/>
      <w:marTop w:val="0"/>
      <w:marBottom w:val="0"/>
      <w:divBdr>
        <w:top w:val="none" w:sz="0" w:space="0" w:color="auto"/>
        <w:left w:val="none" w:sz="0" w:space="0" w:color="auto"/>
        <w:bottom w:val="none" w:sz="0" w:space="0" w:color="auto"/>
        <w:right w:val="none" w:sz="0" w:space="0" w:color="auto"/>
      </w:divBdr>
    </w:div>
    <w:div w:id="1206025329">
      <w:bodyDiv w:val="1"/>
      <w:marLeft w:val="0"/>
      <w:marRight w:val="0"/>
      <w:marTop w:val="0"/>
      <w:marBottom w:val="0"/>
      <w:divBdr>
        <w:top w:val="none" w:sz="0" w:space="0" w:color="auto"/>
        <w:left w:val="none" w:sz="0" w:space="0" w:color="auto"/>
        <w:bottom w:val="none" w:sz="0" w:space="0" w:color="auto"/>
        <w:right w:val="none" w:sz="0" w:space="0" w:color="auto"/>
      </w:divBdr>
    </w:div>
    <w:div w:id="1207641426">
      <w:bodyDiv w:val="1"/>
      <w:marLeft w:val="0"/>
      <w:marRight w:val="0"/>
      <w:marTop w:val="0"/>
      <w:marBottom w:val="0"/>
      <w:divBdr>
        <w:top w:val="none" w:sz="0" w:space="0" w:color="auto"/>
        <w:left w:val="none" w:sz="0" w:space="0" w:color="auto"/>
        <w:bottom w:val="none" w:sz="0" w:space="0" w:color="auto"/>
        <w:right w:val="none" w:sz="0" w:space="0" w:color="auto"/>
      </w:divBdr>
    </w:div>
    <w:div w:id="1209612713">
      <w:bodyDiv w:val="1"/>
      <w:marLeft w:val="0"/>
      <w:marRight w:val="0"/>
      <w:marTop w:val="0"/>
      <w:marBottom w:val="0"/>
      <w:divBdr>
        <w:top w:val="none" w:sz="0" w:space="0" w:color="auto"/>
        <w:left w:val="none" w:sz="0" w:space="0" w:color="auto"/>
        <w:bottom w:val="none" w:sz="0" w:space="0" w:color="auto"/>
        <w:right w:val="none" w:sz="0" w:space="0" w:color="auto"/>
      </w:divBdr>
    </w:div>
    <w:div w:id="1210730749">
      <w:bodyDiv w:val="1"/>
      <w:marLeft w:val="0"/>
      <w:marRight w:val="0"/>
      <w:marTop w:val="0"/>
      <w:marBottom w:val="0"/>
      <w:divBdr>
        <w:top w:val="none" w:sz="0" w:space="0" w:color="auto"/>
        <w:left w:val="none" w:sz="0" w:space="0" w:color="auto"/>
        <w:bottom w:val="none" w:sz="0" w:space="0" w:color="auto"/>
        <w:right w:val="none" w:sz="0" w:space="0" w:color="auto"/>
      </w:divBdr>
    </w:div>
    <w:div w:id="1230845717">
      <w:bodyDiv w:val="1"/>
      <w:marLeft w:val="0"/>
      <w:marRight w:val="0"/>
      <w:marTop w:val="0"/>
      <w:marBottom w:val="0"/>
      <w:divBdr>
        <w:top w:val="none" w:sz="0" w:space="0" w:color="auto"/>
        <w:left w:val="none" w:sz="0" w:space="0" w:color="auto"/>
        <w:bottom w:val="none" w:sz="0" w:space="0" w:color="auto"/>
        <w:right w:val="none" w:sz="0" w:space="0" w:color="auto"/>
      </w:divBdr>
    </w:div>
    <w:div w:id="1231041444">
      <w:bodyDiv w:val="1"/>
      <w:marLeft w:val="0"/>
      <w:marRight w:val="0"/>
      <w:marTop w:val="0"/>
      <w:marBottom w:val="0"/>
      <w:divBdr>
        <w:top w:val="none" w:sz="0" w:space="0" w:color="auto"/>
        <w:left w:val="none" w:sz="0" w:space="0" w:color="auto"/>
        <w:bottom w:val="none" w:sz="0" w:space="0" w:color="auto"/>
        <w:right w:val="none" w:sz="0" w:space="0" w:color="auto"/>
      </w:divBdr>
    </w:div>
    <w:div w:id="1255241459">
      <w:bodyDiv w:val="1"/>
      <w:marLeft w:val="0"/>
      <w:marRight w:val="0"/>
      <w:marTop w:val="0"/>
      <w:marBottom w:val="0"/>
      <w:divBdr>
        <w:top w:val="none" w:sz="0" w:space="0" w:color="auto"/>
        <w:left w:val="none" w:sz="0" w:space="0" w:color="auto"/>
        <w:bottom w:val="none" w:sz="0" w:space="0" w:color="auto"/>
        <w:right w:val="none" w:sz="0" w:space="0" w:color="auto"/>
      </w:divBdr>
    </w:div>
    <w:div w:id="1296985665">
      <w:bodyDiv w:val="1"/>
      <w:marLeft w:val="0"/>
      <w:marRight w:val="0"/>
      <w:marTop w:val="0"/>
      <w:marBottom w:val="0"/>
      <w:divBdr>
        <w:top w:val="none" w:sz="0" w:space="0" w:color="auto"/>
        <w:left w:val="none" w:sz="0" w:space="0" w:color="auto"/>
        <w:bottom w:val="none" w:sz="0" w:space="0" w:color="auto"/>
        <w:right w:val="none" w:sz="0" w:space="0" w:color="auto"/>
      </w:divBdr>
    </w:div>
    <w:div w:id="1299601973">
      <w:bodyDiv w:val="1"/>
      <w:marLeft w:val="0"/>
      <w:marRight w:val="0"/>
      <w:marTop w:val="0"/>
      <w:marBottom w:val="0"/>
      <w:divBdr>
        <w:top w:val="none" w:sz="0" w:space="0" w:color="auto"/>
        <w:left w:val="none" w:sz="0" w:space="0" w:color="auto"/>
        <w:bottom w:val="none" w:sz="0" w:space="0" w:color="auto"/>
        <w:right w:val="none" w:sz="0" w:space="0" w:color="auto"/>
      </w:divBdr>
    </w:div>
    <w:div w:id="1301230306">
      <w:bodyDiv w:val="1"/>
      <w:marLeft w:val="0"/>
      <w:marRight w:val="0"/>
      <w:marTop w:val="0"/>
      <w:marBottom w:val="0"/>
      <w:divBdr>
        <w:top w:val="none" w:sz="0" w:space="0" w:color="auto"/>
        <w:left w:val="none" w:sz="0" w:space="0" w:color="auto"/>
        <w:bottom w:val="none" w:sz="0" w:space="0" w:color="auto"/>
        <w:right w:val="none" w:sz="0" w:space="0" w:color="auto"/>
      </w:divBdr>
    </w:div>
    <w:div w:id="1308171614">
      <w:bodyDiv w:val="1"/>
      <w:marLeft w:val="0"/>
      <w:marRight w:val="0"/>
      <w:marTop w:val="0"/>
      <w:marBottom w:val="0"/>
      <w:divBdr>
        <w:top w:val="none" w:sz="0" w:space="0" w:color="auto"/>
        <w:left w:val="none" w:sz="0" w:space="0" w:color="auto"/>
        <w:bottom w:val="none" w:sz="0" w:space="0" w:color="auto"/>
        <w:right w:val="none" w:sz="0" w:space="0" w:color="auto"/>
      </w:divBdr>
    </w:div>
    <w:div w:id="1314674391">
      <w:bodyDiv w:val="1"/>
      <w:marLeft w:val="0"/>
      <w:marRight w:val="0"/>
      <w:marTop w:val="0"/>
      <w:marBottom w:val="0"/>
      <w:divBdr>
        <w:top w:val="none" w:sz="0" w:space="0" w:color="auto"/>
        <w:left w:val="none" w:sz="0" w:space="0" w:color="auto"/>
        <w:bottom w:val="none" w:sz="0" w:space="0" w:color="auto"/>
        <w:right w:val="none" w:sz="0" w:space="0" w:color="auto"/>
      </w:divBdr>
    </w:div>
    <w:div w:id="1316883795">
      <w:bodyDiv w:val="1"/>
      <w:marLeft w:val="0"/>
      <w:marRight w:val="0"/>
      <w:marTop w:val="0"/>
      <w:marBottom w:val="0"/>
      <w:divBdr>
        <w:top w:val="none" w:sz="0" w:space="0" w:color="auto"/>
        <w:left w:val="none" w:sz="0" w:space="0" w:color="auto"/>
        <w:bottom w:val="none" w:sz="0" w:space="0" w:color="auto"/>
        <w:right w:val="none" w:sz="0" w:space="0" w:color="auto"/>
      </w:divBdr>
    </w:div>
    <w:div w:id="1341278055">
      <w:bodyDiv w:val="1"/>
      <w:marLeft w:val="0"/>
      <w:marRight w:val="0"/>
      <w:marTop w:val="0"/>
      <w:marBottom w:val="0"/>
      <w:divBdr>
        <w:top w:val="none" w:sz="0" w:space="0" w:color="auto"/>
        <w:left w:val="none" w:sz="0" w:space="0" w:color="auto"/>
        <w:bottom w:val="none" w:sz="0" w:space="0" w:color="auto"/>
        <w:right w:val="none" w:sz="0" w:space="0" w:color="auto"/>
      </w:divBdr>
    </w:div>
    <w:div w:id="1342968157">
      <w:bodyDiv w:val="1"/>
      <w:marLeft w:val="0"/>
      <w:marRight w:val="0"/>
      <w:marTop w:val="0"/>
      <w:marBottom w:val="0"/>
      <w:divBdr>
        <w:top w:val="none" w:sz="0" w:space="0" w:color="auto"/>
        <w:left w:val="none" w:sz="0" w:space="0" w:color="auto"/>
        <w:bottom w:val="none" w:sz="0" w:space="0" w:color="auto"/>
        <w:right w:val="none" w:sz="0" w:space="0" w:color="auto"/>
      </w:divBdr>
    </w:div>
    <w:div w:id="1343358400">
      <w:bodyDiv w:val="1"/>
      <w:marLeft w:val="0"/>
      <w:marRight w:val="0"/>
      <w:marTop w:val="0"/>
      <w:marBottom w:val="0"/>
      <w:divBdr>
        <w:top w:val="none" w:sz="0" w:space="0" w:color="auto"/>
        <w:left w:val="none" w:sz="0" w:space="0" w:color="auto"/>
        <w:bottom w:val="none" w:sz="0" w:space="0" w:color="auto"/>
        <w:right w:val="none" w:sz="0" w:space="0" w:color="auto"/>
      </w:divBdr>
    </w:div>
    <w:div w:id="1348872644">
      <w:bodyDiv w:val="1"/>
      <w:marLeft w:val="0"/>
      <w:marRight w:val="0"/>
      <w:marTop w:val="0"/>
      <w:marBottom w:val="0"/>
      <w:divBdr>
        <w:top w:val="none" w:sz="0" w:space="0" w:color="auto"/>
        <w:left w:val="none" w:sz="0" w:space="0" w:color="auto"/>
        <w:bottom w:val="none" w:sz="0" w:space="0" w:color="auto"/>
        <w:right w:val="none" w:sz="0" w:space="0" w:color="auto"/>
      </w:divBdr>
    </w:div>
    <w:div w:id="1351377479">
      <w:bodyDiv w:val="1"/>
      <w:marLeft w:val="0"/>
      <w:marRight w:val="0"/>
      <w:marTop w:val="0"/>
      <w:marBottom w:val="0"/>
      <w:divBdr>
        <w:top w:val="none" w:sz="0" w:space="0" w:color="auto"/>
        <w:left w:val="none" w:sz="0" w:space="0" w:color="auto"/>
        <w:bottom w:val="none" w:sz="0" w:space="0" w:color="auto"/>
        <w:right w:val="none" w:sz="0" w:space="0" w:color="auto"/>
      </w:divBdr>
    </w:div>
    <w:div w:id="1375276595">
      <w:bodyDiv w:val="1"/>
      <w:marLeft w:val="0"/>
      <w:marRight w:val="0"/>
      <w:marTop w:val="0"/>
      <w:marBottom w:val="0"/>
      <w:divBdr>
        <w:top w:val="none" w:sz="0" w:space="0" w:color="auto"/>
        <w:left w:val="none" w:sz="0" w:space="0" w:color="auto"/>
        <w:bottom w:val="none" w:sz="0" w:space="0" w:color="auto"/>
        <w:right w:val="none" w:sz="0" w:space="0" w:color="auto"/>
      </w:divBdr>
    </w:div>
    <w:div w:id="1376126408">
      <w:bodyDiv w:val="1"/>
      <w:marLeft w:val="0"/>
      <w:marRight w:val="0"/>
      <w:marTop w:val="0"/>
      <w:marBottom w:val="0"/>
      <w:divBdr>
        <w:top w:val="none" w:sz="0" w:space="0" w:color="auto"/>
        <w:left w:val="none" w:sz="0" w:space="0" w:color="auto"/>
        <w:bottom w:val="none" w:sz="0" w:space="0" w:color="auto"/>
        <w:right w:val="none" w:sz="0" w:space="0" w:color="auto"/>
      </w:divBdr>
    </w:div>
    <w:div w:id="1391612800">
      <w:bodyDiv w:val="1"/>
      <w:marLeft w:val="0"/>
      <w:marRight w:val="0"/>
      <w:marTop w:val="0"/>
      <w:marBottom w:val="0"/>
      <w:divBdr>
        <w:top w:val="none" w:sz="0" w:space="0" w:color="auto"/>
        <w:left w:val="none" w:sz="0" w:space="0" w:color="auto"/>
        <w:bottom w:val="none" w:sz="0" w:space="0" w:color="auto"/>
        <w:right w:val="none" w:sz="0" w:space="0" w:color="auto"/>
      </w:divBdr>
    </w:div>
    <w:div w:id="1396123947">
      <w:bodyDiv w:val="1"/>
      <w:marLeft w:val="0"/>
      <w:marRight w:val="0"/>
      <w:marTop w:val="0"/>
      <w:marBottom w:val="0"/>
      <w:divBdr>
        <w:top w:val="none" w:sz="0" w:space="0" w:color="auto"/>
        <w:left w:val="none" w:sz="0" w:space="0" w:color="auto"/>
        <w:bottom w:val="none" w:sz="0" w:space="0" w:color="auto"/>
        <w:right w:val="none" w:sz="0" w:space="0" w:color="auto"/>
      </w:divBdr>
    </w:div>
    <w:div w:id="1397390260">
      <w:bodyDiv w:val="1"/>
      <w:marLeft w:val="0"/>
      <w:marRight w:val="0"/>
      <w:marTop w:val="0"/>
      <w:marBottom w:val="0"/>
      <w:divBdr>
        <w:top w:val="none" w:sz="0" w:space="0" w:color="auto"/>
        <w:left w:val="none" w:sz="0" w:space="0" w:color="auto"/>
        <w:bottom w:val="none" w:sz="0" w:space="0" w:color="auto"/>
        <w:right w:val="none" w:sz="0" w:space="0" w:color="auto"/>
      </w:divBdr>
    </w:div>
    <w:div w:id="1398018876">
      <w:bodyDiv w:val="1"/>
      <w:marLeft w:val="0"/>
      <w:marRight w:val="0"/>
      <w:marTop w:val="0"/>
      <w:marBottom w:val="0"/>
      <w:divBdr>
        <w:top w:val="none" w:sz="0" w:space="0" w:color="auto"/>
        <w:left w:val="none" w:sz="0" w:space="0" w:color="auto"/>
        <w:bottom w:val="none" w:sz="0" w:space="0" w:color="auto"/>
        <w:right w:val="none" w:sz="0" w:space="0" w:color="auto"/>
      </w:divBdr>
    </w:div>
    <w:div w:id="1415317400">
      <w:bodyDiv w:val="1"/>
      <w:marLeft w:val="0"/>
      <w:marRight w:val="0"/>
      <w:marTop w:val="0"/>
      <w:marBottom w:val="0"/>
      <w:divBdr>
        <w:top w:val="none" w:sz="0" w:space="0" w:color="auto"/>
        <w:left w:val="none" w:sz="0" w:space="0" w:color="auto"/>
        <w:bottom w:val="none" w:sz="0" w:space="0" w:color="auto"/>
        <w:right w:val="none" w:sz="0" w:space="0" w:color="auto"/>
      </w:divBdr>
    </w:div>
    <w:div w:id="1418139753">
      <w:bodyDiv w:val="1"/>
      <w:marLeft w:val="0"/>
      <w:marRight w:val="0"/>
      <w:marTop w:val="0"/>
      <w:marBottom w:val="0"/>
      <w:divBdr>
        <w:top w:val="none" w:sz="0" w:space="0" w:color="auto"/>
        <w:left w:val="none" w:sz="0" w:space="0" w:color="auto"/>
        <w:bottom w:val="none" w:sz="0" w:space="0" w:color="auto"/>
        <w:right w:val="none" w:sz="0" w:space="0" w:color="auto"/>
      </w:divBdr>
    </w:div>
    <w:div w:id="1449548508">
      <w:bodyDiv w:val="1"/>
      <w:marLeft w:val="0"/>
      <w:marRight w:val="0"/>
      <w:marTop w:val="0"/>
      <w:marBottom w:val="0"/>
      <w:divBdr>
        <w:top w:val="none" w:sz="0" w:space="0" w:color="auto"/>
        <w:left w:val="none" w:sz="0" w:space="0" w:color="auto"/>
        <w:bottom w:val="none" w:sz="0" w:space="0" w:color="auto"/>
        <w:right w:val="none" w:sz="0" w:space="0" w:color="auto"/>
      </w:divBdr>
    </w:div>
    <w:div w:id="1461143456">
      <w:bodyDiv w:val="1"/>
      <w:marLeft w:val="0"/>
      <w:marRight w:val="0"/>
      <w:marTop w:val="0"/>
      <w:marBottom w:val="0"/>
      <w:divBdr>
        <w:top w:val="none" w:sz="0" w:space="0" w:color="auto"/>
        <w:left w:val="none" w:sz="0" w:space="0" w:color="auto"/>
        <w:bottom w:val="none" w:sz="0" w:space="0" w:color="auto"/>
        <w:right w:val="none" w:sz="0" w:space="0" w:color="auto"/>
      </w:divBdr>
    </w:div>
    <w:div w:id="1467236941">
      <w:bodyDiv w:val="1"/>
      <w:marLeft w:val="0"/>
      <w:marRight w:val="0"/>
      <w:marTop w:val="0"/>
      <w:marBottom w:val="0"/>
      <w:divBdr>
        <w:top w:val="none" w:sz="0" w:space="0" w:color="auto"/>
        <w:left w:val="none" w:sz="0" w:space="0" w:color="auto"/>
        <w:bottom w:val="none" w:sz="0" w:space="0" w:color="auto"/>
        <w:right w:val="none" w:sz="0" w:space="0" w:color="auto"/>
      </w:divBdr>
    </w:div>
    <w:div w:id="1473281459">
      <w:bodyDiv w:val="1"/>
      <w:marLeft w:val="0"/>
      <w:marRight w:val="0"/>
      <w:marTop w:val="0"/>
      <w:marBottom w:val="0"/>
      <w:divBdr>
        <w:top w:val="none" w:sz="0" w:space="0" w:color="auto"/>
        <w:left w:val="none" w:sz="0" w:space="0" w:color="auto"/>
        <w:bottom w:val="none" w:sz="0" w:space="0" w:color="auto"/>
        <w:right w:val="none" w:sz="0" w:space="0" w:color="auto"/>
      </w:divBdr>
    </w:div>
    <w:div w:id="1480732057">
      <w:bodyDiv w:val="1"/>
      <w:marLeft w:val="0"/>
      <w:marRight w:val="0"/>
      <w:marTop w:val="0"/>
      <w:marBottom w:val="0"/>
      <w:divBdr>
        <w:top w:val="none" w:sz="0" w:space="0" w:color="auto"/>
        <w:left w:val="none" w:sz="0" w:space="0" w:color="auto"/>
        <w:bottom w:val="none" w:sz="0" w:space="0" w:color="auto"/>
        <w:right w:val="none" w:sz="0" w:space="0" w:color="auto"/>
      </w:divBdr>
    </w:div>
    <w:div w:id="1481193152">
      <w:bodyDiv w:val="1"/>
      <w:marLeft w:val="0"/>
      <w:marRight w:val="0"/>
      <w:marTop w:val="0"/>
      <w:marBottom w:val="0"/>
      <w:divBdr>
        <w:top w:val="none" w:sz="0" w:space="0" w:color="auto"/>
        <w:left w:val="none" w:sz="0" w:space="0" w:color="auto"/>
        <w:bottom w:val="none" w:sz="0" w:space="0" w:color="auto"/>
        <w:right w:val="none" w:sz="0" w:space="0" w:color="auto"/>
      </w:divBdr>
    </w:div>
    <w:div w:id="1485126941">
      <w:bodyDiv w:val="1"/>
      <w:marLeft w:val="0"/>
      <w:marRight w:val="0"/>
      <w:marTop w:val="0"/>
      <w:marBottom w:val="0"/>
      <w:divBdr>
        <w:top w:val="none" w:sz="0" w:space="0" w:color="auto"/>
        <w:left w:val="none" w:sz="0" w:space="0" w:color="auto"/>
        <w:bottom w:val="none" w:sz="0" w:space="0" w:color="auto"/>
        <w:right w:val="none" w:sz="0" w:space="0" w:color="auto"/>
      </w:divBdr>
    </w:div>
    <w:div w:id="1501627628">
      <w:bodyDiv w:val="1"/>
      <w:marLeft w:val="0"/>
      <w:marRight w:val="0"/>
      <w:marTop w:val="0"/>
      <w:marBottom w:val="0"/>
      <w:divBdr>
        <w:top w:val="none" w:sz="0" w:space="0" w:color="auto"/>
        <w:left w:val="none" w:sz="0" w:space="0" w:color="auto"/>
        <w:bottom w:val="none" w:sz="0" w:space="0" w:color="auto"/>
        <w:right w:val="none" w:sz="0" w:space="0" w:color="auto"/>
      </w:divBdr>
    </w:div>
    <w:div w:id="1506355872">
      <w:bodyDiv w:val="1"/>
      <w:marLeft w:val="0"/>
      <w:marRight w:val="0"/>
      <w:marTop w:val="0"/>
      <w:marBottom w:val="0"/>
      <w:divBdr>
        <w:top w:val="none" w:sz="0" w:space="0" w:color="auto"/>
        <w:left w:val="none" w:sz="0" w:space="0" w:color="auto"/>
        <w:bottom w:val="none" w:sz="0" w:space="0" w:color="auto"/>
        <w:right w:val="none" w:sz="0" w:space="0" w:color="auto"/>
      </w:divBdr>
    </w:div>
    <w:div w:id="1506895000">
      <w:bodyDiv w:val="1"/>
      <w:marLeft w:val="0"/>
      <w:marRight w:val="0"/>
      <w:marTop w:val="0"/>
      <w:marBottom w:val="0"/>
      <w:divBdr>
        <w:top w:val="none" w:sz="0" w:space="0" w:color="auto"/>
        <w:left w:val="none" w:sz="0" w:space="0" w:color="auto"/>
        <w:bottom w:val="none" w:sz="0" w:space="0" w:color="auto"/>
        <w:right w:val="none" w:sz="0" w:space="0" w:color="auto"/>
      </w:divBdr>
    </w:div>
    <w:div w:id="1519463972">
      <w:bodyDiv w:val="1"/>
      <w:marLeft w:val="0"/>
      <w:marRight w:val="0"/>
      <w:marTop w:val="0"/>
      <w:marBottom w:val="0"/>
      <w:divBdr>
        <w:top w:val="none" w:sz="0" w:space="0" w:color="auto"/>
        <w:left w:val="none" w:sz="0" w:space="0" w:color="auto"/>
        <w:bottom w:val="none" w:sz="0" w:space="0" w:color="auto"/>
        <w:right w:val="none" w:sz="0" w:space="0" w:color="auto"/>
      </w:divBdr>
    </w:div>
    <w:div w:id="1540123416">
      <w:bodyDiv w:val="1"/>
      <w:marLeft w:val="0"/>
      <w:marRight w:val="0"/>
      <w:marTop w:val="0"/>
      <w:marBottom w:val="0"/>
      <w:divBdr>
        <w:top w:val="none" w:sz="0" w:space="0" w:color="auto"/>
        <w:left w:val="none" w:sz="0" w:space="0" w:color="auto"/>
        <w:bottom w:val="none" w:sz="0" w:space="0" w:color="auto"/>
        <w:right w:val="none" w:sz="0" w:space="0" w:color="auto"/>
      </w:divBdr>
    </w:div>
    <w:div w:id="1543446678">
      <w:bodyDiv w:val="1"/>
      <w:marLeft w:val="0"/>
      <w:marRight w:val="0"/>
      <w:marTop w:val="0"/>
      <w:marBottom w:val="0"/>
      <w:divBdr>
        <w:top w:val="none" w:sz="0" w:space="0" w:color="auto"/>
        <w:left w:val="none" w:sz="0" w:space="0" w:color="auto"/>
        <w:bottom w:val="none" w:sz="0" w:space="0" w:color="auto"/>
        <w:right w:val="none" w:sz="0" w:space="0" w:color="auto"/>
      </w:divBdr>
    </w:div>
    <w:div w:id="1547061672">
      <w:bodyDiv w:val="1"/>
      <w:marLeft w:val="0"/>
      <w:marRight w:val="0"/>
      <w:marTop w:val="0"/>
      <w:marBottom w:val="0"/>
      <w:divBdr>
        <w:top w:val="none" w:sz="0" w:space="0" w:color="auto"/>
        <w:left w:val="none" w:sz="0" w:space="0" w:color="auto"/>
        <w:bottom w:val="none" w:sz="0" w:space="0" w:color="auto"/>
        <w:right w:val="none" w:sz="0" w:space="0" w:color="auto"/>
      </w:divBdr>
    </w:div>
    <w:div w:id="1561594888">
      <w:bodyDiv w:val="1"/>
      <w:marLeft w:val="0"/>
      <w:marRight w:val="0"/>
      <w:marTop w:val="0"/>
      <w:marBottom w:val="0"/>
      <w:divBdr>
        <w:top w:val="none" w:sz="0" w:space="0" w:color="auto"/>
        <w:left w:val="none" w:sz="0" w:space="0" w:color="auto"/>
        <w:bottom w:val="none" w:sz="0" w:space="0" w:color="auto"/>
        <w:right w:val="none" w:sz="0" w:space="0" w:color="auto"/>
      </w:divBdr>
    </w:div>
    <w:div w:id="1566645000">
      <w:bodyDiv w:val="1"/>
      <w:marLeft w:val="0"/>
      <w:marRight w:val="0"/>
      <w:marTop w:val="0"/>
      <w:marBottom w:val="0"/>
      <w:divBdr>
        <w:top w:val="none" w:sz="0" w:space="0" w:color="auto"/>
        <w:left w:val="none" w:sz="0" w:space="0" w:color="auto"/>
        <w:bottom w:val="none" w:sz="0" w:space="0" w:color="auto"/>
        <w:right w:val="none" w:sz="0" w:space="0" w:color="auto"/>
      </w:divBdr>
    </w:div>
    <w:div w:id="1578439105">
      <w:bodyDiv w:val="1"/>
      <w:marLeft w:val="0"/>
      <w:marRight w:val="0"/>
      <w:marTop w:val="0"/>
      <w:marBottom w:val="0"/>
      <w:divBdr>
        <w:top w:val="none" w:sz="0" w:space="0" w:color="auto"/>
        <w:left w:val="none" w:sz="0" w:space="0" w:color="auto"/>
        <w:bottom w:val="none" w:sz="0" w:space="0" w:color="auto"/>
        <w:right w:val="none" w:sz="0" w:space="0" w:color="auto"/>
      </w:divBdr>
    </w:div>
    <w:div w:id="1585411355">
      <w:bodyDiv w:val="1"/>
      <w:marLeft w:val="0"/>
      <w:marRight w:val="0"/>
      <w:marTop w:val="0"/>
      <w:marBottom w:val="0"/>
      <w:divBdr>
        <w:top w:val="none" w:sz="0" w:space="0" w:color="auto"/>
        <w:left w:val="none" w:sz="0" w:space="0" w:color="auto"/>
        <w:bottom w:val="none" w:sz="0" w:space="0" w:color="auto"/>
        <w:right w:val="none" w:sz="0" w:space="0" w:color="auto"/>
      </w:divBdr>
    </w:div>
    <w:div w:id="1589999786">
      <w:bodyDiv w:val="1"/>
      <w:marLeft w:val="0"/>
      <w:marRight w:val="0"/>
      <w:marTop w:val="0"/>
      <w:marBottom w:val="0"/>
      <w:divBdr>
        <w:top w:val="none" w:sz="0" w:space="0" w:color="auto"/>
        <w:left w:val="none" w:sz="0" w:space="0" w:color="auto"/>
        <w:bottom w:val="none" w:sz="0" w:space="0" w:color="auto"/>
        <w:right w:val="none" w:sz="0" w:space="0" w:color="auto"/>
      </w:divBdr>
    </w:div>
    <w:div w:id="1595355664">
      <w:bodyDiv w:val="1"/>
      <w:marLeft w:val="0"/>
      <w:marRight w:val="0"/>
      <w:marTop w:val="0"/>
      <w:marBottom w:val="0"/>
      <w:divBdr>
        <w:top w:val="none" w:sz="0" w:space="0" w:color="auto"/>
        <w:left w:val="none" w:sz="0" w:space="0" w:color="auto"/>
        <w:bottom w:val="none" w:sz="0" w:space="0" w:color="auto"/>
        <w:right w:val="none" w:sz="0" w:space="0" w:color="auto"/>
      </w:divBdr>
    </w:div>
    <w:div w:id="1608463466">
      <w:bodyDiv w:val="1"/>
      <w:marLeft w:val="0"/>
      <w:marRight w:val="0"/>
      <w:marTop w:val="0"/>
      <w:marBottom w:val="0"/>
      <w:divBdr>
        <w:top w:val="none" w:sz="0" w:space="0" w:color="auto"/>
        <w:left w:val="none" w:sz="0" w:space="0" w:color="auto"/>
        <w:bottom w:val="none" w:sz="0" w:space="0" w:color="auto"/>
        <w:right w:val="none" w:sz="0" w:space="0" w:color="auto"/>
      </w:divBdr>
    </w:div>
    <w:div w:id="1626884139">
      <w:bodyDiv w:val="1"/>
      <w:marLeft w:val="0"/>
      <w:marRight w:val="0"/>
      <w:marTop w:val="0"/>
      <w:marBottom w:val="0"/>
      <w:divBdr>
        <w:top w:val="none" w:sz="0" w:space="0" w:color="auto"/>
        <w:left w:val="none" w:sz="0" w:space="0" w:color="auto"/>
        <w:bottom w:val="none" w:sz="0" w:space="0" w:color="auto"/>
        <w:right w:val="none" w:sz="0" w:space="0" w:color="auto"/>
      </w:divBdr>
    </w:div>
    <w:div w:id="1660190013">
      <w:bodyDiv w:val="1"/>
      <w:marLeft w:val="0"/>
      <w:marRight w:val="0"/>
      <w:marTop w:val="0"/>
      <w:marBottom w:val="0"/>
      <w:divBdr>
        <w:top w:val="none" w:sz="0" w:space="0" w:color="auto"/>
        <w:left w:val="none" w:sz="0" w:space="0" w:color="auto"/>
        <w:bottom w:val="none" w:sz="0" w:space="0" w:color="auto"/>
        <w:right w:val="none" w:sz="0" w:space="0" w:color="auto"/>
      </w:divBdr>
    </w:div>
    <w:div w:id="1661035429">
      <w:bodyDiv w:val="1"/>
      <w:marLeft w:val="0"/>
      <w:marRight w:val="0"/>
      <w:marTop w:val="0"/>
      <w:marBottom w:val="0"/>
      <w:divBdr>
        <w:top w:val="none" w:sz="0" w:space="0" w:color="auto"/>
        <w:left w:val="none" w:sz="0" w:space="0" w:color="auto"/>
        <w:bottom w:val="none" w:sz="0" w:space="0" w:color="auto"/>
        <w:right w:val="none" w:sz="0" w:space="0" w:color="auto"/>
      </w:divBdr>
    </w:div>
    <w:div w:id="1667631367">
      <w:bodyDiv w:val="1"/>
      <w:marLeft w:val="0"/>
      <w:marRight w:val="0"/>
      <w:marTop w:val="0"/>
      <w:marBottom w:val="0"/>
      <w:divBdr>
        <w:top w:val="none" w:sz="0" w:space="0" w:color="auto"/>
        <w:left w:val="none" w:sz="0" w:space="0" w:color="auto"/>
        <w:bottom w:val="none" w:sz="0" w:space="0" w:color="auto"/>
        <w:right w:val="none" w:sz="0" w:space="0" w:color="auto"/>
      </w:divBdr>
    </w:div>
    <w:div w:id="1669286862">
      <w:bodyDiv w:val="1"/>
      <w:marLeft w:val="0"/>
      <w:marRight w:val="0"/>
      <w:marTop w:val="0"/>
      <w:marBottom w:val="0"/>
      <w:divBdr>
        <w:top w:val="none" w:sz="0" w:space="0" w:color="auto"/>
        <w:left w:val="none" w:sz="0" w:space="0" w:color="auto"/>
        <w:bottom w:val="none" w:sz="0" w:space="0" w:color="auto"/>
        <w:right w:val="none" w:sz="0" w:space="0" w:color="auto"/>
      </w:divBdr>
    </w:div>
    <w:div w:id="1695577719">
      <w:bodyDiv w:val="1"/>
      <w:marLeft w:val="0"/>
      <w:marRight w:val="0"/>
      <w:marTop w:val="0"/>
      <w:marBottom w:val="0"/>
      <w:divBdr>
        <w:top w:val="none" w:sz="0" w:space="0" w:color="auto"/>
        <w:left w:val="none" w:sz="0" w:space="0" w:color="auto"/>
        <w:bottom w:val="none" w:sz="0" w:space="0" w:color="auto"/>
        <w:right w:val="none" w:sz="0" w:space="0" w:color="auto"/>
      </w:divBdr>
    </w:div>
    <w:div w:id="1697195829">
      <w:bodyDiv w:val="1"/>
      <w:marLeft w:val="0"/>
      <w:marRight w:val="0"/>
      <w:marTop w:val="0"/>
      <w:marBottom w:val="0"/>
      <w:divBdr>
        <w:top w:val="none" w:sz="0" w:space="0" w:color="auto"/>
        <w:left w:val="none" w:sz="0" w:space="0" w:color="auto"/>
        <w:bottom w:val="none" w:sz="0" w:space="0" w:color="auto"/>
        <w:right w:val="none" w:sz="0" w:space="0" w:color="auto"/>
      </w:divBdr>
    </w:div>
    <w:div w:id="1697584356">
      <w:bodyDiv w:val="1"/>
      <w:marLeft w:val="0"/>
      <w:marRight w:val="0"/>
      <w:marTop w:val="0"/>
      <w:marBottom w:val="0"/>
      <w:divBdr>
        <w:top w:val="none" w:sz="0" w:space="0" w:color="auto"/>
        <w:left w:val="none" w:sz="0" w:space="0" w:color="auto"/>
        <w:bottom w:val="none" w:sz="0" w:space="0" w:color="auto"/>
        <w:right w:val="none" w:sz="0" w:space="0" w:color="auto"/>
      </w:divBdr>
    </w:div>
    <w:div w:id="1699698768">
      <w:bodyDiv w:val="1"/>
      <w:marLeft w:val="0"/>
      <w:marRight w:val="0"/>
      <w:marTop w:val="0"/>
      <w:marBottom w:val="0"/>
      <w:divBdr>
        <w:top w:val="none" w:sz="0" w:space="0" w:color="auto"/>
        <w:left w:val="none" w:sz="0" w:space="0" w:color="auto"/>
        <w:bottom w:val="none" w:sz="0" w:space="0" w:color="auto"/>
        <w:right w:val="none" w:sz="0" w:space="0" w:color="auto"/>
      </w:divBdr>
    </w:div>
    <w:div w:id="1703358010">
      <w:bodyDiv w:val="1"/>
      <w:marLeft w:val="0"/>
      <w:marRight w:val="0"/>
      <w:marTop w:val="0"/>
      <w:marBottom w:val="0"/>
      <w:divBdr>
        <w:top w:val="none" w:sz="0" w:space="0" w:color="auto"/>
        <w:left w:val="none" w:sz="0" w:space="0" w:color="auto"/>
        <w:bottom w:val="none" w:sz="0" w:space="0" w:color="auto"/>
        <w:right w:val="none" w:sz="0" w:space="0" w:color="auto"/>
      </w:divBdr>
    </w:div>
    <w:div w:id="1708876256">
      <w:bodyDiv w:val="1"/>
      <w:marLeft w:val="0"/>
      <w:marRight w:val="0"/>
      <w:marTop w:val="0"/>
      <w:marBottom w:val="0"/>
      <w:divBdr>
        <w:top w:val="none" w:sz="0" w:space="0" w:color="auto"/>
        <w:left w:val="none" w:sz="0" w:space="0" w:color="auto"/>
        <w:bottom w:val="none" w:sz="0" w:space="0" w:color="auto"/>
        <w:right w:val="none" w:sz="0" w:space="0" w:color="auto"/>
      </w:divBdr>
    </w:div>
    <w:div w:id="1717974799">
      <w:bodyDiv w:val="1"/>
      <w:marLeft w:val="0"/>
      <w:marRight w:val="0"/>
      <w:marTop w:val="0"/>
      <w:marBottom w:val="0"/>
      <w:divBdr>
        <w:top w:val="none" w:sz="0" w:space="0" w:color="auto"/>
        <w:left w:val="none" w:sz="0" w:space="0" w:color="auto"/>
        <w:bottom w:val="none" w:sz="0" w:space="0" w:color="auto"/>
        <w:right w:val="none" w:sz="0" w:space="0" w:color="auto"/>
      </w:divBdr>
    </w:div>
    <w:div w:id="1722633718">
      <w:bodyDiv w:val="1"/>
      <w:marLeft w:val="0"/>
      <w:marRight w:val="0"/>
      <w:marTop w:val="0"/>
      <w:marBottom w:val="0"/>
      <w:divBdr>
        <w:top w:val="none" w:sz="0" w:space="0" w:color="auto"/>
        <w:left w:val="none" w:sz="0" w:space="0" w:color="auto"/>
        <w:bottom w:val="none" w:sz="0" w:space="0" w:color="auto"/>
        <w:right w:val="none" w:sz="0" w:space="0" w:color="auto"/>
      </w:divBdr>
    </w:div>
    <w:div w:id="1736975146">
      <w:bodyDiv w:val="1"/>
      <w:marLeft w:val="0"/>
      <w:marRight w:val="0"/>
      <w:marTop w:val="0"/>
      <w:marBottom w:val="0"/>
      <w:divBdr>
        <w:top w:val="none" w:sz="0" w:space="0" w:color="auto"/>
        <w:left w:val="none" w:sz="0" w:space="0" w:color="auto"/>
        <w:bottom w:val="none" w:sz="0" w:space="0" w:color="auto"/>
        <w:right w:val="none" w:sz="0" w:space="0" w:color="auto"/>
      </w:divBdr>
    </w:div>
    <w:div w:id="1757091896">
      <w:bodyDiv w:val="1"/>
      <w:marLeft w:val="0"/>
      <w:marRight w:val="0"/>
      <w:marTop w:val="0"/>
      <w:marBottom w:val="0"/>
      <w:divBdr>
        <w:top w:val="none" w:sz="0" w:space="0" w:color="auto"/>
        <w:left w:val="none" w:sz="0" w:space="0" w:color="auto"/>
        <w:bottom w:val="none" w:sz="0" w:space="0" w:color="auto"/>
        <w:right w:val="none" w:sz="0" w:space="0" w:color="auto"/>
      </w:divBdr>
    </w:div>
    <w:div w:id="1763407151">
      <w:bodyDiv w:val="1"/>
      <w:marLeft w:val="0"/>
      <w:marRight w:val="0"/>
      <w:marTop w:val="0"/>
      <w:marBottom w:val="0"/>
      <w:divBdr>
        <w:top w:val="none" w:sz="0" w:space="0" w:color="auto"/>
        <w:left w:val="none" w:sz="0" w:space="0" w:color="auto"/>
        <w:bottom w:val="none" w:sz="0" w:space="0" w:color="auto"/>
        <w:right w:val="none" w:sz="0" w:space="0" w:color="auto"/>
      </w:divBdr>
    </w:div>
    <w:div w:id="1768574655">
      <w:bodyDiv w:val="1"/>
      <w:marLeft w:val="0"/>
      <w:marRight w:val="0"/>
      <w:marTop w:val="0"/>
      <w:marBottom w:val="0"/>
      <w:divBdr>
        <w:top w:val="none" w:sz="0" w:space="0" w:color="auto"/>
        <w:left w:val="none" w:sz="0" w:space="0" w:color="auto"/>
        <w:bottom w:val="none" w:sz="0" w:space="0" w:color="auto"/>
        <w:right w:val="none" w:sz="0" w:space="0" w:color="auto"/>
      </w:divBdr>
    </w:div>
    <w:div w:id="1770807374">
      <w:bodyDiv w:val="1"/>
      <w:marLeft w:val="0"/>
      <w:marRight w:val="0"/>
      <w:marTop w:val="0"/>
      <w:marBottom w:val="0"/>
      <w:divBdr>
        <w:top w:val="none" w:sz="0" w:space="0" w:color="auto"/>
        <w:left w:val="none" w:sz="0" w:space="0" w:color="auto"/>
        <w:bottom w:val="none" w:sz="0" w:space="0" w:color="auto"/>
        <w:right w:val="none" w:sz="0" w:space="0" w:color="auto"/>
      </w:divBdr>
    </w:div>
    <w:div w:id="1771201465">
      <w:bodyDiv w:val="1"/>
      <w:marLeft w:val="0"/>
      <w:marRight w:val="0"/>
      <w:marTop w:val="0"/>
      <w:marBottom w:val="0"/>
      <w:divBdr>
        <w:top w:val="none" w:sz="0" w:space="0" w:color="auto"/>
        <w:left w:val="none" w:sz="0" w:space="0" w:color="auto"/>
        <w:bottom w:val="none" w:sz="0" w:space="0" w:color="auto"/>
        <w:right w:val="none" w:sz="0" w:space="0" w:color="auto"/>
      </w:divBdr>
    </w:div>
    <w:div w:id="1771583564">
      <w:bodyDiv w:val="1"/>
      <w:marLeft w:val="0"/>
      <w:marRight w:val="0"/>
      <w:marTop w:val="0"/>
      <w:marBottom w:val="0"/>
      <w:divBdr>
        <w:top w:val="none" w:sz="0" w:space="0" w:color="auto"/>
        <w:left w:val="none" w:sz="0" w:space="0" w:color="auto"/>
        <w:bottom w:val="none" w:sz="0" w:space="0" w:color="auto"/>
        <w:right w:val="none" w:sz="0" w:space="0" w:color="auto"/>
      </w:divBdr>
    </w:div>
    <w:div w:id="1782190922">
      <w:bodyDiv w:val="1"/>
      <w:marLeft w:val="0"/>
      <w:marRight w:val="0"/>
      <w:marTop w:val="0"/>
      <w:marBottom w:val="0"/>
      <w:divBdr>
        <w:top w:val="none" w:sz="0" w:space="0" w:color="auto"/>
        <w:left w:val="none" w:sz="0" w:space="0" w:color="auto"/>
        <w:bottom w:val="none" w:sz="0" w:space="0" w:color="auto"/>
        <w:right w:val="none" w:sz="0" w:space="0" w:color="auto"/>
      </w:divBdr>
    </w:div>
    <w:div w:id="1783039455">
      <w:bodyDiv w:val="1"/>
      <w:marLeft w:val="0"/>
      <w:marRight w:val="0"/>
      <w:marTop w:val="0"/>
      <w:marBottom w:val="0"/>
      <w:divBdr>
        <w:top w:val="none" w:sz="0" w:space="0" w:color="auto"/>
        <w:left w:val="none" w:sz="0" w:space="0" w:color="auto"/>
        <w:bottom w:val="none" w:sz="0" w:space="0" w:color="auto"/>
        <w:right w:val="none" w:sz="0" w:space="0" w:color="auto"/>
      </w:divBdr>
    </w:div>
    <w:div w:id="1783184560">
      <w:bodyDiv w:val="1"/>
      <w:marLeft w:val="0"/>
      <w:marRight w:val="0"/>
      <w:marTop w:val="0"/>
      <w:marBottom w:val="0"/>
      <w:divBdr>
        <w:top w:val="none" w:sz="0" w:space="0" w:color="auto"/>
        <w:left w:val="none" w:sz="0" w:space="0" w:color="auto"/>
        <w:bottom w:val="none" w:sz="0" w:space="0" w:color="auto"/>
        <w:right w:val="none" w:sz="0" w:space="0" w:color="auto"/>
      </w:divBdr>
    </w:div>
    <w:div w:id="1788769585">
      <w:bodyDiv w:val="1"/>
      <w:marLeft w:val="0"/>
      <w:marRight w:val="0"/>
      <w:marTop w:val="0"/>
      <w:marBottom w:val="0"/>
      <w:divBdr>
        <w:top w:val="none" w:sz="0" w:space="0" w:color="auto"/>
        <w:left w:val="none" w:sz="0" w:space="0" w:color="auto"/>
        <w:bottom w:val="none" w:sz="0" w:space="0" w:color="auto"/>
        <w:right w:val="none" w:sz="0" w:space="0" w:color="auto"/>
      </w:divBdr>
    </w:div>
    <w:div w:id="1790011127">
      <w:bodyDiv w:val="1"/>
      <w:marLeft w:val="0"/>
      <w:marRight w:val="0"/>
      <w:marTop w:val="0"/>
      <w:marBottom w:val="0"/>
      <w:divBdr>
        <w:top w:val="none" w:sz="0" w:space="0" w:color="auto"/>
        <w:left w:val="none" w:sz="0" w:space="0" w:color="auto"/>
        <w:bottom w:val="none" w:sz="0" w:space="0" w:color="auto"/>
        <w:right w:val="none" w:sz="0" w:space="0" w:color="auto"/>
      </w:divBdr>
    </w:div>
    <w:div w:id="1793131362">
      <w:bodyDiv w:val="1"/>
      <w:marLeft w:val="0"/>
      <w:marRight w:val="0"/>
      <w:marTop w:val="0"/>
      <w:marBottom w:val="0"/>
      <w:divBdr>
        <w:top w:val="none" w:sz="0" w:space="0" w:color="auto"/>
        <w:left w:val="none" w:sz="0" w:space="0" w:color="auto"/>
        <w:bottom w:val="none" w:sz="0" w:space="0" w:color="auto"/>
        <w:right w:val="none" w:sz="0" w:space="0" w:color="auto"/>
      </w:divBdr>
    </w:div>
    <w:div w:id="1795051225">
      <w:bodyDiv w:val="1"/>
      <w:marLeft w:val="0"/>
      <w:marRight w:val="0"/>
      <w:marTop w:val="0"/>
      <w:marBottom w:val="0"/>
      <w:divBdr>
        <w:top w:val="none" w:sz="0" w:space="0" w:color="auto"/>
        <w:left w:val="none" w:sz="0" w:space="0" w:color="auto"/>
        <w:bottom w:val="none" w:sz="0" w:space="0" w:color="auto"/>
        <w:right w:val="none" w:sz="0" w:space="0" w:color="auto"/>
      </w:divBdr>
    </w:div>
    <w:div w:id="1799299509">
      <w:bodyDiv w:val="1"/>
      <w:marLeft w:val="0"/>
      <w:marRight w:val="0"/>
      <w:marTop w:val="0"/>
      <w:marBottom w:val="0"/>
      <w:divBdr>
        <w:top w:val="none" w:sz="0" w:space="0" w:color="auto"/>
        <w:left w:val="none" w:sz="0" w:space="0" w:color="auto"/>
        <w:bottom w:val="none" w:sz="0" w:space="0" w:color="auto"/>
        <w:right w:val="none" w:sz="0" w:space="0" w:color="auto"/>
      </w:divBdr>
    </w:div>
    <w:div w:id="1802183609">
      <w:bodyDiv w:val="1"/>
      <w:marLeft w:val="0"/>
      <w:marRight w:val="0"/>
      <w:marTop w:val="0"/>
      <w:marBottom w:val="0"/>
      <w:divBdr>
        <w:top w:val="none" w:sz="0" w:space="0" w:color="auto"/>
        <w:left w:val="none" w:sz="0" w:space="0" w:color="auto"/>
        <w:bottom w:val="none" w:sz="0" w:space="0" w:color="auto"/>
        <w:right w:val="none" w:sz="0" w:space="0" w:color="auto"/>
      </w:divBdr>
    </w:div>
    <w:div w:id="1807352679">
      <w:bodyDiv w:val="1"/>
      <w:marLeft w:val="0"/>
      <w:marRight w:val="0"/>
      <w:marTop w:val="0"/>
      <w:marBottom w:val="0"/>
      <w:divBdr>
        <w:top w:val="none" w:sz="0" w:space="0" w:color="auto"/>
        <w:left w:val="none" w:sz="0" w:space="0" w:color="auto"/>
        <w:bottom w:val="none" w:sz="0" w:space="0" w:color="auto"/>
        <w:right w:val="none" w:sz="0" w:space="0" w:color="auto"/>
      </w:divBdr>
    </w:div>
    <w:div w:id="1812361524">
      <w:bodyDiv w:val="1"/>
      <w:marLeft w:val="0"/>
      <w:marRight w:val="0"/>
      <w:marTop w:val="0"/>
      <w:marBottom w:val="0"/>
      <w:divBdr>
        <w:top w:val="none" w:sz="0" w:space="0" w:color="auto"/>
        <w:left w:val="none" w:sz="0" w:space="0" w:color="auto"/>
        <w:bottom w:val="none" w:sz="0" w:space="0" w:color="auto"/>
        <w:right w:val="none" w:sz="0" w:space="0" w:color="auto"/>
      </w:divBdr>
    </w:div>
    <w:div w:id="1814172364">
      <w:bodyDiv w:val="1"/>
      <w:marLeft w:val="0"/>
      <w:marRight w:val="0"/>
      <w:marTop w:val="0"/>
      <w:marBottom w:val="0"/>
      <w:divBdr>
        <w:top w:val="none" w:sz="0" w:space="0" w:color="auto"/>
        <w:left w:val="none" w:sz="0" w:space="0" w:color="auto"/>
        <w:bottom w:val="none" w:sz="0" w:space="0" w:color="auto"/>
        <w:right w:val="none" w:sz="0" w:space="0" w:color="auto"/>
      </w:divBdr>
    </w:div>
    <w:div w:id="1816530785">
      <w:bodyDiv w:val="1"/>
      <w:marLeft w:val="0"/>
      <w:marRight w:val="0"/>
      <w:marTop w:val="0"/>
      <w:marBottom w:val="0"/>
      <w:divBdr>
        <w:top w:val="none" w:sz="0" w:space="0" w:color="auto"/>
        <w:left w:val="none" w:sz="0" w:space="0" w:color="auto"/>
        <w:bottom w:val="none" w:sz="0" w:space="0" w:color="auto"/>
        <w:right w:val="none" w:sz="0" w:space="0" w:color="auto"/>
      </w:divBdr>
    </w:div>
    <w:div w:id="1823886313">
      <w:bodyDiv w:val="1"/>
      <w:marLeft w:val="0"/>
      <w:marRight w:val="0"/>
      <w:marTop w:val="0"/>
      <w:marBottom w:val="0"/>
      <w:divBdr>
        <w:top w:val="none" w:sz="0" w:space="0" w:color="auto"/>
        <w:left w:val="none" w:sz="0" w:space="0" w:color="auto"/>
        <w:bottom w:val="none" w:sz="0" w:space="0" w:color="auto"/>
        <w:right w:val="none" w:sz="0" w:space="0" w:color="auto"/>
      </w:divBdr>
    </w:div>
    <w:div w:id="1841770205">
      <w:bodyDiv w:val="1"/>
      <w:marLeft w:val="0"/>
      <w:marRight w:val="0"/>
      <w:marTop w:val="0"/>
      <w:marBottom w:val="0"/>
      <w:divBdr>
        <w:top w:val="none" w:sz="0" w:space="0" w:color="auto"/>
        <w:left w:val="none" w:sz="0" w:space="0" w:color="auto"/>
        <w:bottom w:val="none" w:sz="0" w:space="0" w:color="auto"/>
        <w:right w:val="none" w:sz="0" w:space="0" w:color="auto"/>
      </w:divBdr>
    </w:div>
    <w:div w:id="1844474244">
      <w:bodyDiv w:val="1"/>
      <w:marLeft w:val="0"/>
      <w:marRight w:val="0"/>
      <w:marTop w:val="0"/>
      <w:marBottom w:val="0"/>
      <w:divBdr>
        <w:top w:val="none" w:sz="0" w:space="0" w:color="auto"/>
        <w:left w:val="none" w:sz="0" w:space="0" w:color="auto"/>
        <w:bottom w:val="none" w:sz="0" w:space="0" w:color="auto"/>
        <w:right w:val="none" w:sz="0" w:space="0" w:color="auto"/>
      </w:divBdr>
    </w:div>
    <w:div w:id="1848012835">
      <w:bodyDiv w:val="1"/>
      <w:marLeft w:val="0"/>
      <w:marRight w:val="0"/>
      <w:marTop w:val="0"/>
      <w:marBottom w:val="0"/>
      <w:divBdr>
        <w:top w:val="none" w:sz="0" w:space="0" w:color="auto"/>
        <w:left w:val="none" w:sz="0" w:space="0" w:color="auto"/>
        <w:bottom w:val="none" w:sz="0" w:space="0" w:color="auto"/>
        <w:right w:val="none" w:sz="0" w:space="0" w:color="auto"/>
      </w:divBdr>
    </w:div>
    <w:div w:id="1852842062">
      <w:bodyDiv w:val="1"/>
      <w:marLeft w:val="0"/>
      <w:marRight w:val="0"/>
      <w:marTop w:val="0"/>
      <w:marBottom w:val="0"/>
      <w:divBdr>
        <w:top w:val="none" w:sz="0" w:space="0" w:color="auto"/>
        <w:left w:val="none" w:sz="0" w:space="0" w:color="auto"/>
        <w:bottom w:val="none" w:sz="0" w:space="0" w:color="auto"/>
        <w:right w:val="none" w:sz="0" w:space="0" w:color="auto"/>
      </w:divBdr>
    </w:div>
    <w:div w:id="1862820855">
      <w:bodyDiv w:val="1"/>
      <w:marLeft w:val="0"/>
      <w:marRight w:val="0"/>
      <w:marTop w:val="0"/>
      <w:marBottom w:val="0"/>
      <w:divBdr>
        <w:top w:val="none" w:sz="0" w:space="0" w:color="auto"/>
        <w:left w:val="none" w:sz="0" w:space="0" w:color="auto"/>
        <w:bottom w:val="none" w:sz="0" w:space="0" w:color="auto"/>
        <w:right w:val="none" w:sz="0" w:space="0" w:color="auto"/>
      </w:divBdr>
    </w:div>
    <w:div w:id="1863006749">
      <w:bodyDiv w:val="1"/>
      <w:marLeft w:val="0"/>
      <w:marRight w:val="0"/>
      <w:marTop w:val="0"/>
      <w:marBottom w:val="0"/>
      <w:divBdr>
        <w:top w:val="none" w:sz="0" w:space="0" w:color="auto"/>
        <w:left w:val="none" w:sz="0" w:space="0" w:color="auto"/>
        <w:bottom w:val="none" w:sz="0" w:space="0" w:color="auto"/>
        <w:right w:val="none" w:sz="0" w:space="0" w:color="auto"/>
      </w:divBdr>
    </w:div>
    <w:div w:id="1871261036">
      <w:bodyDiv w:val="1"/>
      <w:marLeft w:val="0"/>
      <w:marRight w:val="0"/>
      <w:marTop w:val="0"/>
      <w:marBottom w:val="0"/>
      <w:divBdr>
        <w:top w:val="none" w:sz="0" w:space="0" w:color="auto"/>
        <w:left w:val="none" w:sz="0" w:space="0" w:color="auto"/>
        <w:bottom w:val="none" w:sz="0" w:space="0" w:color="auto"/>
        <w:right w:val="none" w:sz="0" w:space="0" w:color="auto"/>
      </w:divBdr>
    </w:div>
    <w:div w:id="1872570603">
      <w:bodyDiv w:val="1"/>
      <w:marLeft w:val="0"/>
      <w:marRight w:val="0"/>
      <w:marTop w:val="0"/>
      <w:marBottom w:val="0"/>
      <w:divBdr>
        <w:top w:val="none" w:sz="0" w:space="0" w:color="auto"/>
        <w:left w:val="none" w:sz="0" w:space="0" w:color="auto"/>
        <w:bottom w:val="none" w:sz="0" w:space="0" w:color="auto"/>
        <w:right w:val="none" w:sz="0" w:space="0" w:color="auto"/>
      </w:divBdr>
    </w:div>
    <w:div w:id="1873836580">
      <w:bodyDiv w:val="1"/>
      <w:marLeft w:val="0"/>
      <w:marRight w:val="0"/>
      <w:marTop w:val="0"/>
      <w:marBottom w:val="0"/>
      <w:divBdr>
        <w:top w:val="none" w:sz="0" w:space="0" w:color="auto"/>
        <w:left w:val="none" w:sz="0" w:space="0" w:color="auto"/>
        <w:bottom w:val="none" w:sz="0" w:space="0" w:color="auto"/>
        <w:right w:val="none" w:sz="0" w:space="0" w:color="auto"/>
      </w:divBdr>
    </w:div>
    <w:div w:id="1873878881">
      <w:bodyDiv w:val="1"/>
      <w:marLeft w:val="0"/>
      <w:marRight w:val="0"/>
      <w:marTop w:val="0"/>
      <w:marBottom w:val="0"/>
      <w:divBdr>
        <w:top w:val="none" w:sz="0" w:space="0" w:color="auto"/>
        <w:left w:val="none" w:sz="0" w:space="0" w:color="auto"/>
        <w:bottom w:val="none" w:sz="0" w:space="0" w:color="auto"/>
        <w:right w:val="none" w:sz="0" w:space="0" w:color="auto"/>
      </w:divBdr>
    </w:div>
    <w:div w:id="1877236656">
      <w:bodyDiv w:val="1"/>
      <w:marLeft w:val="0"/>
      <w:marRight w:val="0"/>
      <w:marTop w:val="0"/>
      <w:marBottom w:val="0"/>
      <w:divBdr>
        <w:top w:val="none" w:sz="0" w:space="0" w:color="auto"/>
        <w:left w:val="none" w:sz="0" w:space="0" w:color="auto"/>
        <w:bottom w:val="none" w:sz="0" w:space="0" w:color="auto"/>
        <w:right w:val="none" w:sz="0" w:space="0" w:color="auto"/>
      </w:divBdr>
    </w:div>
    <w:div w:id="1890533532">
      <w:bodyDiv w:val="1"/>
      <w:marLeft w:val="0"/>
      <w:marRight w:val="0"/>
      <w:marTop w:val="0"/>
      <w:marBottom w:val="0"/>
      <w:divBdr>
        <w:top w:val="none" w:sz="0" w:space="0" w:color="auto"/>
        <w:left w:val="none" w:sz="0" w:space="0" w:color="auto"/>
        <w:bottom w:val="none" w:sz="0" w:space="0" w:color="auto"/>
        <w:right w:val="none" w:sz="0" w:space="0" w:color="auto"/>
      </w:divBdr>
    </w:div>
    <w:div w:id="1891336090">
      <w:bodyDiv w:val="1"/>
      <w:marLeft w:val="0"/>
      <w:marRight w:val="0"/>
      <w:marTop w:val="0"/>
      <w:marBottom w:val="0"/>
      <w:divBdr>
        <w:top w:val="none" w:sz="0" w:space="0" w:color="auto"/>
        <w:left w:val="none" w:sz="0" w:space="0" w:color="auto"/>
        <w:bottom w:val="none" w:sz="0" w:space="0" w:color="auto"/>
        <w:right w:val="none" w:sz="0" w:space="0" w:color="auto"/>
      </w:divBdr>
    </w:div>
    <w:div w:id="1893423416">
      <w:bodyDiv w:val="1"/>
      <w:marLeft w:val="0"/>
      <w:marRight w:val="0"/>
      <w:marTop w:val="0"/>
      <w:marBottom w:val="0"/>
      <w:divBdr>
        <w:top w:val="none" w:sz="0" w:space="0" w:color="auto"/>
        <w:left w:val="none" w:sz="0" w:space="0" w:color="auto"/>
        <w:bottom w:val="none" w:sz="0" w:space="0" w:color="auto"/>
        <w:right w:val="none" w:sz="0" w:space="0" w:color="auto"/>
      </w:divBdr>
    </w:div>
    <w:div w:id="1909261210">
      <w:bodyDiv w:val="1"/>
      <w:marLeft w:val="0"/>
      <w:marRight w:val="0"/>
      <w:marTop w:val="0"/>
      <w:marBottom w:val="0"/>
      <w:divBdr>
        <w:top w:val="none" w:sz="0" w:space="0" w:color="auto"/>
        <w:left w:val="none" w:sz="0" w:space="0" w:color="auto"/>
        <w:bottom w:val="none" w:sz="0" w:space="0" w:color="auto"/>
        <w:right w:val="none" w:sz="0" w:space="0" w:color="auto"/>
      </w:divBdr>
    </w:div>
    <w:div w:id="1917352649">
      <w:bodyDiv w:val="1"/>
      <w:marLeft w:val="0"/>
      <w:marRight w:val="0"/>
      <w:marTop w:val="0"/>
      <w:marBottom w:val="0"/>
      <w:divBdr>
        <w:top w:val="none" w:sz="0" w:space="0" w:color="auto"/>
        <w:left w:val="none" w:sz="0" w:space="0" w:color="auto"/>
        <w:bottom w:val="none" w:sz="0" w:space="0" w:color="auto"/>
        <w:right w:val="none" w:sz="0" w:space="0" w:color="auto"/>
      </w:divBdr>
    </w:div>
    <w:div w:id="1925870692">
      <w:bodyDiv w:val="1"/>
      <w:marLeft w:val="0"/>
      <w:marRight w:val="0"/>
      <w:marTop w:val="0"/>
      <w:marBottom w:val="0"/>
      <w:divBdr>
        <w:top w:val="none" w:sz="0" w:space="0" w:color="auto"/>
        <w:left w:val="none" w:sz="0" w:space="0" w:color="auto"/>
        <w:bottom w:val="none" w:sz="0" w:space="0" w:color="auto"/>
        <w:right w:val="none" w:sz="0" w:space="0" w:color="auto"/>
      </w:divBdr>
    </w:div>
    <w:div w:id="1954283967">
      <w:bodyDiv w:val="1"/>
      <w:marLeft w:val="0"/>
      <w:marRight w:val="0"/>
      <w:marTop w:val="0"/>
      <w:marBottom w:val="0"/>
      <w:divBdr>
        <w:top w:val="none" w:sz="0" w:space="0" w:color="auto"/>
        <w:left w:val="none" w:sz="0" w:space="0" w:color="auto"/>
        <w:bottom w:val="none" w:sz="0" w:space="0" w:color="auto"/>
        <w:right w:val="none" w:sz="0" w:space="0" w:color="auto"/>
      </w:divBdr>
    </w:div>
    <w:div w:id="1954555534">
      <w:bodyDiv w:val="1"/>
      <w:marLeft w:val="0"/>
      <w:marRight w:val="0"/>
      <w:marTop w:val="0"/>
      <w:marBottom w:val="0"/>
      <w:divBdr>
        <w:top w:val="none" w:sz="0" w:space="0" w:color="auto"/>
        <w:left w:val="none" w:sz="0" w:space="0" w:color="auto"/>
        <w:bottom w:val="none" w:sz="0" w:space="0" w:color="auto"/>
        <w:right w:val="none" w:sz="0" w:space="0" w:color="auto"/>
      </w:divBdr>
    </w:div>
    <w:div w:id="1958020211">
      <w:bodyDiv w:val="1"/>
      <w:marLeft w:val="0"/>
      <w:marRight w:val="0"/>
      <w:marTop w:val="0"/>
      <w:marBottom w:val="0"/>
      <w:divBdr>
        <w:top w:val="none" w:sz="0" w:space="0" w:color="auto"/>
        <w:left w:val="none" w:sz="0" w:space="0" w:color="auto"/>
        <w:bottom w:val="none" w:sz="0" w:space="0" w:color="auto"/>
        <w:right w:val="none" w:sz="0" w:space="0" w:color="auto"/>
      </w:divBdr>
    </w:div>
    <w:div w:id="1961759506">
      <w:bodyDiv w:val="1"/>
      <w:marLeft w:val="0"/>
      <w:marRight w:val="0"/>
      <w:marTop w:val="0"/>
      <w:marBottom w:val="0"/>
      <w:divBdr>
        <w:top w:val="none" w:sz="0" w:space="0" w:color="auto"/>
        <w:left w:val="none" w:sz="0" w:space="0" w:color="auto"/>
        <w:bottom w:val="none" w:sz="0" w:space="0" w:color="auto"/>
        <w:right w:val="none" w:sz="0" w:space="0" w:color="auto"/>
      </w:divBdr>
    </w:div>
    <w:div w:id="1968923631">
      <w:bodyDiv w:val="1"/>
      <w:marLeft w:val="0"/>
      <w:marRight w:val="0"/>
      <w:marTop w:val="0"/>
      <w:marBottom w:val="0"/>
      <w:divBdr>
        <w:top w:val="none" w:sz="0" w:space="0" w:color="auto"/>
        <w:left w:val="none" w:sz="0" w:space="0" w:color="auto"/>
        <w:bottom w:val="none" w:sz="0" w:space="0" w:color="auto"/>
        <w:right w:val="none" w:sz="0" w:space="0" w:color="auto"/>
      </w:divBdr>
    </w:div>
    <w:div w:id="1971129216">
      <w:bodyDiv w:val="1"/>
      <w:marLeft w:val="0"/>
      <w:marRight w:val="0"/>
      <w:marTop w:val="0"/>
      <w:marBottom w:val="0"/>
      <w:divBdr>
        <w:top w:val="none" w:sz="0" w:space="0" w:color="auto"/>
        <w:left w:val="none" w:sz="0" w:space="0" w:color="auto"/>
        <w:bottom w:val="none" w:sz="0" w:space="0" w:color="auto"/>
        <w:right w:val="none" w:sz="0" w:space="0" w:color="auto"/>
      </w:divBdr>
    </w:div>
    <w:div w:id="1978563929">
      <w:bodyDiv w:val="1"/>
      <w:marLeft w:val="0"/>
      <w:marRight w:val="0"/>
      <w:marTop w:val="0"/>
      <w:marBottom w:val="0"/>
      <w:divBdr>
        <w:top w:val="none" w:sz="0" w:space="0" w:color="auto"/>
        <w:left w:val="none" w:sz="0" w:space="0" w:color="auto"/>
        <w:bottom w:val="none" w:sz="0" w:space="0" w:color="auto"/>
        <w:right w:val="none" w:sz="0" w:space="0" w:color="auto"/>
      </w:divBdr>
    </w:div>
    <w:div w:id="2004623437">
      <w:bodyDiv w:val="1"/>
      <w:marLeft w:val="0"/>
      <w:marRight w:val="0"/>
      <w:marTop w:val="0"/>
      <w:marBottom w:val="0"/>
      <w:divBdr>
        <w:top w:val="none" w:sz="0" w:space="0" w:color="auto"/>
        <w:left w:val="none" w:sz="0" w:space="0" w:color="auto"/>
        <w:bottom w:val="none" w:sz="0" w:space="0" w:color="auto"/>
        <w:right w:val="none" w:sz="0" w:space="0" w:color="auto"/>
      </w:divBdr>
    </w:div>
    <w:div w:id="2005667563">
      <w:bodyDiv w:val="1"/>
      <w:marLeft w:val="0"/>
      <w:marRight w:val="0"/>
      <w:marTop w:val="0"/>
      <w:marBottom w:val="0"/>
      <w:divBdr>
        <w:top w:val="none" w:sz="0" w:space="0" w:color="auto"/>
        <w:left w:val="none" w:sz="0" w:space="0" w:color="auto"/>
        <w:bottom w:val="none" w:sz="0" w:space="0" w:color="auto"/>
        <w:right w:val="none" w:sz="0" w:space="0" w:color="auto"/>
      </w:divBdr>
    </w:div>
    <w:div w:id="2008240347">
      <w:bodyDiv w:val="1"/>
      <w:marLeft w:val="0"/>
      <w:marRight w:val="0"/>
      <w:marTop w:val="0"/>
      <w:marBottom w:val="0"/>
      <w:divBdr>
        <w:top w:val="none" w:sz="0" w:space="0" w:color="auto"/>
        <w:left w:val="none" w:sz="0" w:space="0" w:color="auto"/>
        <w:bottom w:val="none" w:sz="0" w:space="0" w:color="auto"/>
        <w:right w:val="none" w:sz="0" w:space="0" w:color="auto"/>
      </w:divBdr>
    </w:div>
    <w:div w:id="2012875628">
      <w:bodyDiv w:val="1"/>
      <w:marLeft w:val="0"/>
      <w:marRight w:val="0"/>
      <w:marTop w:val="0"/>
      <w:marBottom w:val="0"/>
      <w:divBdr>
        <w:top w:val="none" w:sz="0" w:space="0" w:color="auto"/>
        <w:left w:val="none" w:sz="0" w:space="0" w:color="auto"/>
        <w:bottom w:val="none" w:sz="0" w:space="0" w:color="auto"/>
        <w:right w:val="none" w:sz="0" w:space="0" w:color="auto"/>
      </w:divBdr>
    </w:div>
    <w:div w:id="2027635021">
      <w:bodyDiv w:val="1"/>
      <w:marLeft w:val="0"/>
      <w:marRight w:val="0"/>
      <w:marTop w:val="0"/>
      <w:marBottom w:val="0"/>
      <w:divBdr>
        <w:top w:val="none" w:sz="0" w:space="0" w:color="auto"/>
        <w:left w:val="none" w:sz="0" w:space="0" w:color="auto"/>
        <w:bottom w:val="none" w:sz="0" w:space="0" w:color="auto"/>
        <w:right w:val="none" w:sz="0" w:space="0" w:color="auto"/>
      </w:divBdr>
    </w:div>
    <w:div w:id="2029871131">
      <w:bodyDiv w:val="1"/>
      <w:marLeft w:val="0"/>
      <w:marRight w:val="0"/>
      <w:marTop w:val="0"/>
      <w:marBottom w:val="0"/>
      <w:divBdr>
        <w:top w:val="none" w:sz="0" w:space="0" w:color="auto"/>
        <w:left w:val="none" w:sz="0" w:space="0" w:color="auto"/>
        <w:bottom w:val="none" w:sz="0" w:space="0" w:color="auto"/>
        <w:right w:val="none" w:sz="0" w:space="0" w:color="auto"/>
      </w:divBdr>
    </w:div>
    <w:div w:id="2044357820">
      <w:bodyDiv w:val="1"/>
      <w:marLeft w:val="0"/>
      <w:marRight w:val="0"/>
      <w:marTop w:val="0"/>
      <w:marBottom w:val="0"/>
      <w:divBdr>
        <w:top w:val="none" w:sz="0" w:space="0" w:color="auto"/>
        <w:left w:val="none" w:sz="0" w:space="0" w:color="auto"/>
        <w:bottom w:val="none" w:sz="0" w:space="0" w:color="auto"/>
        <w:right w:val="none" w:sz="0" w:space="0" w:color="auto"/>
      </w:divBdr>
    </w:div>
    <w:div w:id="2049522774">
      <w:bodyDiv w:val="1"/>
      <w:marLeft w:val="0"/>
      <w:marRight w:val="0"/>
      <w:marTop w:val="0"/>
      <w:marBottom w:val="0"/>
      <w:divBdr>
        <w:top w:val="none" w:sz="0" w:space="0" w:color="auto"/>
        <w:left w:val="none" w:sz="0" w:space="0" w:color="auto"/>
        <w:bottom w:val="none" w:sz="0" w:space="0" w:color="auto"/>
        <w:right w:val="none" w:sz="0" w:space="0" w:color="auto"/>
      </w:divBdr>
    </w:div>
    <w:div w:id="2054499444">
      <w:bodyDiv w:val="1"/>
      <w:marLeft w:val="0"/>
      <w:marRight w:val="0"/>
      <w:marTop w:val="0"/>
      <w:marBottom w:val="0"/>
      <w:divBdr>
        <w:top w:val="none" w:sz="0" w:space="0" w:color="auto"/>
        <w:left w:val="none" w:sz="0" w:space="0" w:color="auto"/>
        <w:bottom w:val="none" w:sz="0" w:space="0" w:color="auto"/>
        <w:right w:val="none" w:sz="0" w:space="0" w:color="auto"/>
      </w:divBdr>
    </w:div>
    <w:div w:id="2054883297">
      <w:bodyDiv w:val="1"/>
      <w:marLeft w:val="0"/>
      <w:marRight w:val="0"/>
      <w:marTop w:val="0"/>
      <w:marBottom w:val="0"/>
      <w:divBdr>
        <w:top w:val="none" w:sz="0" w:space="0" w:color="auto"/>
        <w:left w:val="none" w:sz="0" w:space="0" w:color="auto"/>
        <w:bottom w:val="none" w:sz="0" w:space="0" w:color="auto"/>
        <w:right w:val="none" w:sz="0" w:space="0" w:color="auto"/>
      </w:divBdr>
    </w:div>
    <w:div w:id="2056272882">
      <w:bodyDiv w:val="1"/>
      <w:marLeft w:val="0"/>
      <w:marRight w:val="0"/>
      <w:marTop w:val="0"/>
      <w:marBottom w:val="0"/>
      <w:divBdr>
        <w:top w:val="none" w:sz="0" w:space="0" w:color="auto"/>
        <w:left w:val="none" w:sz="0" w:space="0" w:color="auto"/>
        <w:bottom w:val="none" w:sz="0" w:space="0" w:color="auto"/>
        <w:right w:val="none" w:sz="0" w:space="0" w:color="auto"/>
      </w:divBdr>
    </w:div>
    <w:div w:id="2064677014">
      <w:bodyDiv w:val="1"/>
      <w:marLeft w:val="0"/>
      <w:marRight w:val="0"/>
      <w:marTop w:val="0"/>
      <w:marBottom w:val="0"/>
      <w:divBdr>
        <w:top w:val="none" w:sz="0" w:space="0" w:color="auto"/>
        <w:left w:val="none" w:sz="0" w:space="0" w:color="auto"/>
        <w:bottom w:val="none" w:sz="0" w:space="0" w:color="auto"/>
        <w:right w:val="none" w:sz="0" w:space="0" w:color="auto"/>
      </w:divBdr>
    </w:div>
    <w:div w:id="2066099867">
      <w:bodyDiv w:val="1"/>
      <w:marLeft w:val="0"/>
      <w:marRight w:val="0"/>
      <w:marTop w:val="0"/>
      <w:marBottom w:val="0"/>
      <w:divBdr>
        <w:top w:val="none" w:sz="0" w:space="0" w:color="auto"/>
        <w:left w:val="none" w:sz="0" w:space="0" w:color="auto"/>
        <w:bottom w:val="none" w:sz="0" w:space="0" w:color="auto"/>
        <w:right w:val="none" w:sz="0" w:space="0" w:color="auto"/>
      </w:divBdr>
    </w:div>
    <w:div w:id="2066751960">
      <w:bodyDiv w:val="1"/>
      <w:marLeft w:val="0"/>
      <w:marRight w:val="0"/>
      <w:marTop w:val="0"/>
      <w:marBottom w:val="0"/>
      <w:divBdr>
        <w:top w:val="none" w:sz="0" w:space="0" w:color="auto"/>
        <w:left w:val="none" w:sz="0" w:space="0" w:color="auto"/>
        <w:bottom w:val="none" w:sz="0" w:space="0" w:color="auto"/>
        <w:right w:val="none" w:sz="0" w:space="0" w:color="auto"/>
      </w:divBdr>
    </w:div>
    <w:div w:id="2070765674">
      <w:bodyDiv w:val="1"/>
      <w:marLeft w:val="0"/>
      <w:marRight w:val="0"/>
      <w:marTop w:val="0"/>
      <w:marBottom w:val="0"/>
      <w:divBdr>
        <w:top w:val="none" w:sz="0" w:space="0" w:color="auto"/>
        <w:left w:val="none" w:sz="0" w:space="0" w:color="auto"/>
        <w:bottom w:val="none" w:sz="0" w:space="0" w:color="auto"/>
        <w:right w:val="none" w:sz="0" w:space="0" w:color="auto"/>
      </w:divBdr>
    </w:div>
    <w:div w:id="2077849067">
      <w:bodyDiv w:val="1"/>
      <w:marLeft w:val="0"/>
      <w:marRight w:val="0"/>
      <w:marTop w:val="0"/>
      <w:marBottom w:val="0"/>
      <w:divBdr>
        <w:top w:val="none" w:sz="0" w:space="0" w:color="auto"/>
        <w:left w:val="none" w:sz="0" w:space="0" w:color="auto"/>
        <w:bottom w:val="none" w:sz="0" w:space="0" w:color="auto"/>
        <w:right w:val="none" w:sz="0" w:space="0" w:color="auto"/>
      </w:divBdr>
    </w:div>
    <w:div w:id="2092505857">
      <w:bodyDiv w:val="1"/>
      <w:marLeft w:val="0"/>
      <w:marRight w:val="0"/>
      <w:marTop w:val="0"/>
      <w:marBottom w:val="0"/>
      <w:divBdr>
        <w:top w:val="none" w:sz="0" w:space="0" w:color="auto"/>
        <w:left w:val="none" w:sz="0" w:space="0" w:color="auto"/>
        <w:bottom w:val="none" w:sz="0" w:space="0" w:color="auto"/>
        <w:right w:val="none" w:sz="0" w:space="0" w:color="auto"/>
      </w:divBdr>
    </w:div>
    <w:div w:id="2096316424">
      <w:bodyDiv w:val="1"/>
      <w:marLeft w:val="0"/>
      <w:marRight w:val="0"/>
      <w:marTop w:val="0"/>
      <w:marBottom w:val="0"/>
      <w:divBdr>
        <w:top w:val="none" w:sz="0" w:space="0" w:color="auto"/>
        <w:left w:val="none" w:sz="0" w:space="0" w:color="auto"/>
        <w:bottom w:val="none" w:sz="0" w:space="0" w:color="auto"/>
        <w:right w:val="none" w:sz="0" w:space="0" w:color="auto"/>
      </w:divBdr>
    </w:div>
    <w:div w:id="2113819516">
      <w:bodyDiv w:val="1"/>
      <w:marLeft w:val="0"/>
      <w:marRight w:val="0"/>
      <w:marTop w:val="0"/>
      <w:marBottom w:val="0"/>
      <w:divBdr>
        <w:top w:val="none" w:sz="0" w:space="0" w:color="auto"/>
        <w:left w:val="none" w:sz="0" w:space="0" w:color="auto"/>
        <w:bottom w:val="none" w:sz="0" w:space="0" w:color="auto"/>
        <w:right w:val="none" w:sz="0" w:space="0" w:color="auto"/>
      </w:divBdr>
    </w:div>
    <w:div w:id="2124307081">
      <w:bodyDiv w:val="1"/>
      <w:marLeft w:val="0"/>
      <w:marRight w:val="0"/>
      <w:marTop w:val="0"/>
      <w:marBottom w:val="0"/>
      <w:divBdr>
        <w:top w:val="none" w:sz="0" w:space="0" w:color="auto"/>
        <w:left w:val="none" w:sz="0" w:space="0" w:color="auto"/>
        <w:bottom w:val="none" w:sz="0" w:space="0" w:color="auto"/>
        <w:right w:val="none" w:sz="0" w:space="0" w:color="auto"/>
      </w:divBdr>
    </w:div>
    <w:div w:id="2130053437">
      <w:bodyDiv w:val="1"/>
      <w:marLeft w:val="0"/>
      <w:marRight w:val="0"/>
      <w:marTop w:val="0"/>
      <w:marBottom w:val="0"/>
      <w:divBdr>
        <w:top w:val="none" w:sz="0" w:space="0" w:color="auto"/>
        <w:left w:val="none" w:sz="0" w:space="0" w:color="auto"/>
        <w:bottom w:val="none" w:sz="0" w:space="0" w:color="auto"/>
        <w:right w:val="none" w:sz="0" w:space="0" w:color="auto"/>
      </w:divBdr>
    </w:div>
    <w:div w:id="214558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8A0C6-2C86-417B-AD0D-F3BF2E43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2632</TotalTime>
  <Pages>17</Pages>
  <Words>8186</Words>
  <Characters>46664</Characters>
  <Application>Microsoft Office Word</Application>
  <DocSecurity>0</DocSecurity>
  <Lines>1555</Lines>
  <Paragraphs>449</Paragraphs>
  <ScaleCrop>false</ScaleCrop>
  <HeadingPairs>
    <vt:vector size="2" baseType="variant">
      <vt:variant>
        <vt:lpstr>Naslov</vt:lpstr>
      </vt:variant>
      <vt:variant>
        <vt:i4>1</vt:i4>
      </vt:variant>
    </vt:vector>
  </HeadingPairs>
  <TitlesOfParts>
    <vt:vector size="1" baseType="lpstr">
      <vt:lpstr>OBČINA KAMNIK</vt:lpstr>
    </vt:vector>
  </TitlesOfParts>
  <Company/>
  <LinksUpToDate>false</LinksUpToDate>
  <CharactersWithSpaces>54401</CharactersWithSpaces>
  <SharedDoc>false</SharedDoc>
  <HLinks>
    <vt:vector size="6" baseType="variant">
      <vt:variant>
        <vt:i4>3211357</vt:i4>
      </vt:variant>
      <vt:variant>
        <vt:i4>0</vt:i4>
      </vt:variant>
      <vt:variant>
        <vt:i4>0</vt:i4>
      </vt:variant>
      <vt:variant>
        <vt:i4>5</vt:i4>
      </vt:variant>
      <vt:variant>
        <vt:lpwstr>javascript:SET_ODSEK('107081');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KAMNIK</dc:title>
  <dc:creator>Bozic</dc:creator>
  <cp:lastModifiedBy>Kristina Zabavnik</cp:lastModifiedBy>
  <cp:revision>23</cp:revision>
  <cp:lastPrinted>2025-06-02T08:02:00Z</cp:lastPrinted>
  <dcterms:created xsi:type="dcterms:W3CDTF">2024-05-26T08:45:00Z</dcterms:created>
  <dcterms:modified xsi:type="dcterms:W3CDTF">2025-06-02T11:08:00Z</dcterms:modified>
</cp:coreProperties>
</file>