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C0" w:rsidRPr="00F62C7F" w:rsidRDefault="00A31FC0" w:rsidP="00A31FC0">
      <w:pPr>
        <w:jc w:val="both"/>
        <w:rPr>
          <w:rFonts w:ascii="Arial" w:hAnsi="Arial" w:cs="Arial"/>
          <w:sz w:val="22"/>
          <w:szCs w:val="22"/>
        </w:rPr>
      </w:pPr>
      <w:r w:rsidRPr="00F62C7F">
        <w:rPr>
          <w:rFonts w:ascii="Arial" w:hAnsi="Arial" w:cs="Arial"/>
          <w:sz w:val="22"/>
          <w:szCs w:val="22"/>
        </w:rPr>
        <w:t>Na podlagi 9. in 17. člena Statuta Občine Kamnik (Uradni list RS, št. 50/15, 20/17, 61/19 in 92/22), 84. člena Poslovnika Občinskega sveta Občine Kamnik (Uradni list RS, št. 97/15, 20/17 in 61/19) ter 10. člena Odloka o priznanjih Občine Kamnik (Uradni list RS, št. 75/96, 13/99 in 91/01) je Občinski svet Občine Kamnik na 2. seji dne 1. 2. 2023 sprejel</w:t>
      </w:r>
    </w:p>
    <w:p w:rsidR="00A31FC0" w:rsidRPr="00F62C7F" w:rsidRDefault="00A31FC0" w:rsidP="00A31FC0">
      <w:pPr>
        <w:pStyle w:val="Telobesedila2"/>
        <w:ind w:left="284" w:right="-288"/>
        <w:jc w:val="center"/>
        <w:rPr>
          <w:rFonts w:cs="Arial"/>
          <w:sz w:val="22"/>
          <w:szCs w:val="22"/>
        </w:rPr>
      </w:pPr>
    </w:p>
    <w:p w:rsidR="00A31FC0" w:rsidRPr="00F62C7F" w:rsidRDefault="00A31FC0" w:rsidP="00A31FC0">
      <w:pPr>
        <w:pStyle w:val="Telobesedila2"/>
        <w:ind w:left="284" w:right="-288"/>
        <w:jc w:val="center"/>
        <w:rPr>
          <w:rFonts w:cs="Arial"/>
          <w:sz w:val="22"/>
          <w:szCs w:val="22"/>
        </w:rPr>
      </w:pPr>
    </w:p>
    <w:p w:rsidR="00A31FC0" w:rsidRPr="00F62C7F" w:rsidRDefault="00A31FC0" w:rsidP="00A31FC0">
      <w:pPr>
        <w:pStyle w:val="Telobesedila2"/>
        <w:ind w:right="-288"/>
        <w:jc w:val="center"/>
        <w:rPr>
          <w:rFonts w:cs="Arial"/>
          <w:b/>
          <w:sz w:val="22"/>
          <w:szCs w:val="22"/>
        </w:rPr>
      </w:pPr>
      <w:r w:rsidRPr="00F62C7F">
        <w:rPr>
          <w:rFonts w:cs="Arial"/>
          <w:b/>
          <w:sz w:val="22"/>
          <w:szCs w:val="22"/>
        </w:rPr>
        <w:t>S K L E P</w:t>
      </w:r>
    </w:p>
    <w:p w:rsidR="00A31FC0" w:rsidRPr="00F62C7F" w:rsidRDefault="00A31FC0" w:rsidP="00A31FC0">
      <w:pPr>
        <w:jc w:val="center"/>
        <w:rPr>
          <w:rFonts w:ascii="Arial" w:hAnsi="Arial" w:cs="Arial"/>
          <w:b/>
          <w:sz w:val="22"/>
          <w:szCs w:val="22"/>
        </w:rPr>
      </w:pPr>
      <w:r w:rsidRPr="00F62C7F">
        <w:rPr>
          <w:rFonts w:ascii="Arial" w:hAnsi="Arial" w:cs="Arial"/>
          <w:b/>
          <w:bCs/>
          <w:sz w:val="22"/>
          <w:szCs w:val="22"/>
        </w:rPr>
        <w:t>o podelitvi priznanj Občine Kamnik v letu 2023</w:t>
      </w:r>
    </w:p>
    <w:p w:rsidR="00A31FC0" w:rsidRPr="00F62C7F" w:rsidRDefault="00A31FC0" w:rsidP="00A31FC0">
      <w:pPr>
        <w:jc w:val="both"/>
        <w:rPr>
          <w:rFonts w:ascii="Arial" w:hAnsi="Arial" w:cs="Arial"/>
          <w:sz w:val="22"/>
          <w:szCs w:val="22"/>
        </w:rPr>
      </w:pPr>
    </w:p>
    <w:p w:rsidR="00A31FC0" w:rsidRPr="00F62C7F" w:rsidRDefault="00A31FC0" w:rsidP="00A31FC0">
      <w:pPr>
        <w:autoSpaceDE w:val="0"/>
        <w:autoSpaceDN w:val="0"/>
        <w:adjustRightInd w:val="0"/>
        <w:ind w:left="720"/>
        <w:jc w:val="both"/>
        <w:rPr>
          <w:rFonts w:ascii="Arial" w:hAnsi="Arial" w:cs="Arial"/>
          <w:sz w:val="22"/>
          <w:szCs w:val="22"/>
        </w:rPr>
      </w:pPr>
    </w:p>
    <w:p w:rsidR="00A31FC0" w:rsidRPr="00F62C7F" w:rsidRDefault="00A31FC0" w:rsidP="00A31FC0">
      <w:pPr>
        <w:pStyle w:val="Telobesedila"/>
        <w:ind w:right="103"/>
        <w:jc w:val="both"/>
        <w:rPr>
          <w:rFonts w:cs="Arial"/>
          <w:sz w:val="22"/>
          <w:szCs w:val="22"/>
        </w:rPr>
      </w:pPr>
    </w:p>
    <w:p w:rsidR="00A31FC0" w:rsidRPr="00F62C7F" w:rsidRDefault="00A31FC0" w:rsidP="00A31FC0">
      <w:pPr>
        <w:pStyle w:val="Telobesedila"/>
        <w:autoSpaceDE w:val="0"/>
        <w:autoSpaceDN w:val="0"/>
        <w:adjustRightInd w:val="0"/>
        <w:ind w:right="103"/>
        <w:jc w:val="both"/>
        <w:rPr>
          <w:rFonts w:cs="Arial"/>
          <w:sz w:val="22"/>
          <w:szCs w:val="22"/>
        </w:rPr>
      </w:pPr>
      <w:r w:rsidRPr="00F62C7F">
        <w:rPr>
          <w:rFonts w:cs="Arial"/>
          <w:sz w:val="22"/>
          <w:szCs w:val="22"/>
        </w:rPr>
        <w:t xml:space="preserve">Občinski svet Občine Kamnik podeljuje </w:t>
      </w:r>
      <w:r w:rsidRPr="00F62C7F">
        <w:rPr>
          <w:rFonts w:cs="Arial"/>
          <w:b/>
          <w:sz w:val="22"/>
          <w:szCs w:val="22"/>
        </w:rPr>
        <w:t>Marjani Cvirn bronasto priznanje Občine Kamnik</w:t>
      </w:r>
      <w:r w:rsidRPr="00F62C7F">
        <w:rPr>
          <w:rFonts w:cs="Arial"/>
          <w:sz w:val="22"/>
          <w:szCs w:val="22"/>
        </w:rPr>
        <w:t xml:space="preserve"> za prispevek pri širjenju reje in prepoznavnosti drobnice tako v kamniški občini kot tudi izven njenih meja.</w:t>
      </w:r>
    </w:p>
    <w:p w:rsidR="00A31FC0" w:rsidRPr="00F62C7F" w:rsidRDefault="00A31FC0" w:rsidP="00A31FC0">
      <w:pPr>
        <w:jc w:val="both"/>
        <w:rPr>
          <w:rFonts w:ascii="Arial" w:hAnsi="Arial" w:cs="Arial"/>
          <w:sz w:val="22"/>
          <w:szCs w:val="22"/>
        </w:rPr>
      </w:pPr>
    </w:p>
    <w:p w:rsidR="00A31FC0" w:rsidRPr="00F62C7F" w:rsidRDefault="00A31FC0" w:rsidP="00A31FC0">
      <w:pPr>
        <w:jc w:val="both"/>
        <w:rPr>
          <w:rFonts w:ascii="Arial" w:hAnsi="Arial" w:cs="Arial"/>
          <w:sz w:val="22"/>
          <w:szCs w:val="22"/>
        </w:rPr>
      </w:pPr>
      <w:r w:rsidRPr="00F62C7F">
        <w:rPr>
          <w:rFonts w:ascii="Arial" w:hAnsi="Arial" w:cs="Arial"/>
          <w:sz w:val="22"/>
          <w:szCs w:val="22"/>
        </w:rPr>
        <w:t xml:space="preserve">Marjana Cvirn s stalnim bivališčem v Kamniku se je rodila leta 1959 materi Ani in očetu Pavlu. Leta 1966 je začela obiskovati osnovno šolo Toma Brejca v Kamniku, ki jo je zaključila leta 1974. Isto leto se je vpisala na gimnazijo Rudolfa Maistra v Kamniku, ki jo je zaključila leta 1978, in se vpisala na Biotehniško fakulteto – Oddelek za živinorejo (danes Biotehniška fakulteta, Oddelek za zootehniko). Diplomirala je jeseni leta 1983 z najvišjo možno oceno in za diplomsko nalogo prejela študentsko Prešernovo nagrado. Pridobila je naziv diplomirana inženirka kmetijstva živinorejske smeri. Leta 1984 se je 1. marca zaposlila na Biotehniški fakulteti, kjer je kot mlada raziskovalka in asistentka za predmet </w:t>
      </w:r>
      <w:r w:rsidRPr="00F62C7F">
        <w:rPr>
          <w:rFonts w:ascii="Arial" w:hAnsi="Arial" w:cs="Arial"/>
          <w:i/>
          <w:sz w:val="22"/>
          <w:szCs w:val="22"/>
        </w:rPr>
        <w:t xml:space="preserve">Splošna prehrana živali </w:t>
      </w:r>
      <w:r w:rsidRPr="00F62C7F">
        <w:rPr>
          <w:rFonts w:ascii="Arial" w:hAnsi="Arial" w:cs="Arial"/>
          <w:sz w:val="22"/>
          <w:szCs w:val="22"/>
        </w:rPr>
        <w:t xml:space="preserve">delala do 31. maja 1995. Od 1. junija do konca novembra 1995 je honorarno delala v Časopisno-založniški družbi Kmečki glas, kjer je skrbela za promocijo njihovih edicij. Od 1. decembra 1995 dalje je zaposlena pri Kmetijski založbi iz Slovenj Gradca kot urednica strokovne revije </w:t>
      </w:r>
      <w:r w:rsidRPr="00F62C7F">
        <w:rPr>
          <w:rFonts w:ascii="Arial" w:hAnsi="Arial" w:cs="Arial"/>
          <w:i/>
          <w:sz w:val="22"/>
          <w:szCs w:val="22"/>
        </w:rPr>
        <w:t>Drobnica</w:t>
      </w:r>
      <w:r w:rsidRPr="00F62C7F">
        <w:rPr>
          <w:rFonts w:ascii="Arial" w:hAnsi="Arial" w:cs="Arial"/>
          <w:sz w:val="22"/>
          <w:szCs w:val="22"/>
        </w:rPr>
        <w:t xml:space="preserve">. </w:t>
      </w:r>
    </w:p>
    <w:p w:rsidR="00A31FC0" w:rsidRPr="00F62C7F" w:rsidRDefault="00A31FC0" w:rsidP="00A31FC0">
      <w:pPr>
        <w:jc w:val="both"/>
        <w:rPr>
          <w:rFonts w:ascii="Arial" w:hAnsi="Arial" w:cs="Arial"/>
          <w:sz w:val="22"/>
          <w:szCs w:val="22"/>
        </w:rPr>
      </w:pPr>
    </w:p>
    <w:p w:rsidR="00A31FC0" w:rsidRPr="00F62C7F" w:rsidRDefault="00A31FC0" w:rsidP="00A31FC0">
      <w:pPr>
        <w:jc w:val="both"/>
        <w:rPr>
          <w:rFonts w:ascii="Arial" w:hAnsi="Arial" w:cs="Arial"/>
          <w:sz w:val="22"/>
          <w:szCs w:val="22"/>
        </w:rPr>
      </w:pPr>
      <w:r w:rsidRPr="00F62C7F">
        <w:rPr>
          <w:rFonts w:ascii="Arial" w:hAnsi="Arial" w:cs="Arial"/>
          <w:sz w:val="22"/>
          <w:szCs w:val="22"/>
        </w:rPr>
        <w:t xml:space="preserve">Ljubezen do kmetijstva in še posebej do drobnice jo je pripeljala do sodelovanja z ovčerejci in kozjerejci, ki so se v devetdesetih letih prejšnjega stoletja začeli povezovati v društva. Tudi na Kamniškem je bilo vedno več zanimanja za rejo drobnice in Marjana Cvirn je rejce spodbujala, da ustanovijo društvo. Ko so se leta 2001 rejci združili v Društvu rejcev drobnice Kamnik, se je udeležila ustanovne seje in prevzela delo tajnice društva, ki ga še vedno opravlja. V okviru društva je z organiziranjem izobraževanj in strokovnih predavanj spodbujala rejo ovc in koz, hkrati pa organizirala prireditve za promocijo proizvodov iz reje drobnice tako med članicami in člani društva kot tudi med možnimi kupci teh izdelkov. Kamniško društvo je na Menini planini na njeno pobudo dvakrat pripravilo državno tekmovanje v striženju ovc. Za članice in člane društva je organizirala delavnice o pravilnem ravnanju z mesom drobnice in kulinarična srečanja, na katerih so spoznavali različne jedi iz jagnjetine in kozličevine. Bila je pobudnica predstavitve drobnice s prikazom striženja ovc in razstavo drobnice na dnevu odprtih vrat v eni kamniških osnovnih šol. Sodelovala je pri promocijskem projektu kulinarične prepoznavnosti </w:t>
      </w:r>
      <w:r w:rsidRPr="00F62C7F">
        <w:rPr>
          <w:rFonts w:ascii="Arial" w:hAnsi="Arial" w:cs="Arial"/>
          <w:i/>
          <w:sz w:val="22"/>
          <w:szCs w:val="22"/>
        </w:rPr>
        <w:t>Okusi Kamnika</w:t>
      </w:r>
      <w:r w:rsidRPr="00F62C7F">
        <w:rPr>
          <w:rFonts w:ascii="Arial" w:hAnsi="Arial" w:cs="Arial"/>
          <w:sz w:val="22"/>
          <w:szCs w:val="22"/>
        </w:rPr>
        <w:t xml:space="preserve">, v katerega je vključila ocvrtega jagenjčka oziroma kozlička. </w:t>
      </w:r>
    </w:p>
    <w:p w:rsidR="00A31FC0" w:rsidRPr="00F62C7F" w:rsidRDefault="00A31FC0" w:rsidP="00A31FC0">
      <w:pPr>
        <w:jc w:val="both"/>
        <w:rPr>
          <w:rFonts w:ascii="Arial" w:hAnsi="Arial" w:cs="Arial"/>
          <w:sz w:val="22"/>
          <w:szCs w:val="22"/>
        </w:rPr>
      </w:pPr>
    </w:p>
    <w:p w:rsidR="00A31FC0" w:rsidRPr="00F62C7F" w:rsidRDefault="00A31FC0" w:rsidP="00A31FC0">
      <w:pPr>
        <w:jc w:val="both"/>
        <w:rPr>
          <w:rFonts w:ascii="Arial" w:hAnsi="Arial" w:cs="Arial"/>
          <w:sz w:val="22"/>
          <w:szCs w:val="22"/>
        </w:rPr>
      </w:pPr>
      <w:r w:rsidRPr="00F62C7F">
        <w:rPr>
          <w:rFonts w:ascii="Arial" w:hAnsi="Arial" w:cs="Arial"/>
          <w:sz w:val="22"/>
          <w:szCs w:val="22"/>
        </w:rPr>
        <w:t xml:space="preserve">Članice in člane društva je spodbudila, da so z združenimi močmi ob dvajseti obletnici delovanja društva pripravili odmevno prireditev </w:t>
      </w:r>
      <w:r w:rsidRPr="00F62C7F">
        <w:rPr>
          <w:rFonts w:ascii="Arial" w:hAnsi="Arial" w:cs="Arial"/>
          <w:i/>
          <w:sz w:val="22"/>
          <w:szCs w:val="22"/>
        </w:rPr>
        <w:t>Praznik drobnice</w:t>
      </w:r>
      <w:r w:rsidRPr="00F62C7F">
        <w:rPr>
          <w:rFonts w:ascii="Arial" w:hAnsi="Arial" w:cs="Arial"/>
          <w:sz w:val="22"/>
          <w:szCs w:val="22"/>
        </w:rPr>
        <w:t xml:space="preserve">, s katero so sokrajankam in sokrajanom ter obiskovalkam in obiskovalcem iz vse Slovenije predstavili drobnico in proizvode iz reje drobnice. Za uspešno izvedbo te prireditve je bila njena vloga ključna. </w:t>
      </w:r>
    </w:p>
    <w:p w:rsidR="00A31FC0" w:rsidRPr="00F62C7F" w:rsidRDefault="00A31FC0" w:rsidP="00A31FC0">
      <w:pPr>
        <w:jc w:val="both"/>
        <w:rPr>
          <w:rFonts w:ascii="Arial" w:hAnsi="Arial" w:cs="Arial"/>
          <w:sz w:val="22"/>
          <w:szCs w:val="22"/>
        </w:rPr>
      </w:pPr>
    </w:p>
    <w:p w:rsidR="00A31FC0" w:rsidRPr="00F62C7F" w:rsidRDefault="00A31FC0" w:rsidP="00A31FC0">
      <w:pPr>
        <w:jc w:val="both"/>
        <w:rPr>
          <w:rFonts w:ascii="Arial" w:hAnsi="Arial" w:cs="Arial"/>
          <w:sz w:val="22"/>
          <w:szCs w:val="22"/>
        </w:rPr>
      </w:pPr>
      <w:r w:rsidRPr="00F62C7F">
        <w:rPr>
          <w:rFonts w:ascii="Arial" w:hAnsi="Arial" w:cs="Arial"/>
          <w:sz w:val="22"/>
          <w:szCs w:val="22"/>
        </w:rPr>
        <w:t xml:space="preserve">S svojim delom je prispevala k večji prepoznavnosti drobnice tako v kamniški občini kot tudi izven njenih meja. Tudi zaradi velikega števila ovc in koz, ki se pasejo na hribovitih kmetijah, je naša pokrajina obdelana in s tem privlačna za obiskovalce. </w:t>
      </w:r>
    </w:p>
    <w:p w:rsidR="00A31FC0" w:rsidRPr="00F62C7F" w:rsidRDefault="00A31FC0" w:rsidP="00A31FC0">
      <w:pPr>
        <w:jc w:val="both"/>
        <w:rPr>
          <w:rFonts w:ascii="Arial" w:hAnsi="Arial" w:cs="Arial"/>
          <w:sz w:val="22"/>
          <w:szCs w:val="22"/>
        </w:rPr>
      </w:pPr>
    </w:p>
    <w:p w:rsidR="00A31FC0" w:rsidRPr="00F62C7F" w:rsidRDefault="00A31FC0" w:rsidP="00A31FC0">
      <w:pPr>
        <w:jc w:val="both"/>
        <w:rPr>
          <w:rFonts w:ascii="Arial" w:hAnsi="Arial" w:cs="Arial"/>
          <w:sz w:val="22"/>
          <w:szCs w:val="22"/>
        </w:rPr>
      </w:pPr>
      <w:r w:rsidRPr="00F62C7F">
        <w:rPr>
          <w:rFonts w:ascii="Arial" w:hAnsi="Arial" w:cs="Arial"/>
          <w:sz w:val="22"/>
          <w:szCs w:val="22"/>
        </w:rPr>
        <w:t xml:space="preserve">Marjana Cvirn prispeva k razvoju reje drobnice tudi izven občinskih meja, saj je dolgoletna tajnica Zveze društev rejcev drobnice Slovenije. Z urejanjem revije </w:t>
      </w:r>
      <w:r w:rsidRPr="00F62C7F">
        <w:rPr>
          <w:rFonts w:ascii="Arial" w:hAnsi="Arial" w:cs="Arial"/>
          <w:i/>
          <w:sz w:val="22"/>
          <w:szCs w:val="22"/>
        </w:rPr>
        <w:t>Drobnica</w:t>
      </w:r>
      <w:r w:rsidRPr="00F62C7F">
        <w:rPr>
          <w:rFonts w:ascii="Arial" w:hAnsi="Arial" w:cs="Arial"/>
          <w:sz w:val="22"/>
          <w:szCs w:val="22"/>
        </w:rPr>
        <w:t xml:space="preserve"> pomaga do znanja tistim, ki želijo začeti z rejo ali pa potrebujejo več znanja na tem področju. Trdno </w:t>
      </w:r>
      <w:r w:rsidRPr="00F62C7F">
        <w:rPr>
          <w:rFonts w:ascii="Arial" w:hAnsi="Arial" w:cs="Arial"/>
          <w:sz w:val="22"/>
          <w:szCs w:val="22"/>
        </w:rPr>
        <w:lastRenderedPageBreak/>
        <w:t>verjame v drobnico in premika meje v glavah ljudi, ki se vedno bolj osvobajajo predsodkov do proizvodov iz ovčereje in kozjereje.</w:t>
      </w:r>
    </w:p>
    <w:p w:rsidR="00A31FC0" w:rsidRPr="00F62C7F" w:rsidRDefault="00A31FC0" w:rsidP="00A31FC0">
      <w:pPr>
        <w:pStyle w:val="Telobesedila"/>
        <w:autoSpaceDE w:val="0"/>
        <w:autoSpaceDN w:val="0"/>
        <w:adjustRightInd w:val="0"/>
        <w:ind w:right="103"/>
        <w:jc w:val="both"/>
        <w:rPr>
          <w:rFonts w:cs="Arial"/>
          <w:sz w:val="22"/>
          <w:szCs w:val="22"/>
        </w:rPr>
      </w:pPr>
    </w:p>
    <w:p w:rsidR="00A31FC0" w:rsidRPr="00F62C7F" w:rsidRDefault="00A31FC0" w:rsidP="00A31FC0">
      <w:pPr>
        <w:pStyle w:val="Telobesedila"/>
        <w:autoSpaceDE w:val="0"/>
        <w:autoSpaceDN w:val="0"/>
        <w:adjustRightInd w:val="0"/>
        <w:ind w:right="103"/>
        <w:jc w:val="both"/>
        <w:rPr>
          <w:rFonts w:cs="Arial"/>
          <w:sz w:val="22"/>
          <w:szCs w:val="22"/>
        </w:rPr>
      </w:pPr>
    </w:p>
    <w:p w:rsidR="00A31FC0" w:rsidRPr="00F62C7F" w:rsidRDefault="00A31FC0" w:rsidP="00A31FC0">
      <w:pPr>
        <w:pStyle w:val="Telobesedila"/>
        <w:autoSpaceDE w:val="0"/>
        <w:autoSpaceDN w:val="0"/>
        <w:adjustRightInd w:val="0"/>
        <w:ind w:right="103"/>
        <w:jc w:val="both"/>
        <w:rPr>
          <w:rFonts w:cs="Arial"/>
          <w:sz w:val="22"/>
          <w:szCs w:val="22"/>
        </w:rPr>
      </w:pPr>
    </w:p>
    <w:p w:rsidR="00D5672F" w:rsidRPr="00A31FC0" w:rsidRDefault="00D5672F" w:rsidP="00A31FC0">
      <w:bookmarkStart w:id="0" w:name="_GoBack"/>
      <w:bookmarkEnd w:id="0"/>
    </w:p>
    <w:sectPr w:rsidR="00D5672F" w:rsidRPr="00A31F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32"/>
    <w:rsid w:val="00696FA1"/>
    <w:rsid w:val="009675EF"/>
    <w:rsid w:val="00A31FC0"/>
    <w:rsid w:val="00AF2599"/>
    <w:rsid w:val="00D5672F"/>
    <w:rsid w:val="00E077A7"/>
    <w:rsid w:val="00F125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8D6CD-C2C4-43C0-95EB-078100A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1253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uiPriority w:val="99"/>
    <w:rsid w:val="00F12532"/>
    <w:pPr>
      <w:jc w:val="center"/>
    </w:pPr>
    <w:rPr>
      <w:rFonts w:ascii="Arial" w:eastAsia="Calibri" w:hAnsi="Arial"/>
      <w:sz w:val="20"/>
      <w:szCs w:val="20"/>
    </w:rPr>
  </w:style>
  <w:style w:type="character" w:customStyle="1" w:styleId="TelobesedilaZnak">
    <w:name w:val="Telo besedila Znak"/>
    <w:basedOn w:val="Privzetapisavaodstavka"/>
    <w:link w:val="Telobesedila"/>
    <w:uiPriority w:val="99"/>
    <w:rsid w:val="00F12532"/>
    <w:rPr>
      <w:rFonts w:ascii="Arial" w:eastAsia="Calibri" w:hAnsi="Arial" w:cs="Times New Roman"/>
      <w:sz w:val="20"/>
      <w:szCs w:val="20"/>
      <w:lang w:eastAsia="sl-SI"/>
    </w:rPr>
  </w:style>
  <w:style w:type="paragraph" w:styleId="Telobesedila2">
    <w:name w:val="Body Text 2"/>
    <w:basedOn w:val="Navaden"/>
    <w:link w:val="Telobesedila2Znak"/>
    <w:uiPriority w:val="99"/>
    <w:rsid w:val="00F12532"/>
    <w:pPr>
      <w:jc w:val="both"/>
    </w:pPr>
    <w:rPr>
      <w:rFonts w:ascii="Arial" w:eastAsia="Calibri" w:hAnsi="Arial"/>
      <w:sz w:val="20"/>
      <w:szCs w:val="20"/>
    </w:rPr>
  </w:style>
  <w:style w:type="character" w:customStyle="1" w:styleId="Telobesedila2Znak">
    <w:name w:val="Telo besedila 2 Znak"/>
    <w:basedOn w:val="Privzetapisavaodstavka"/>
    <w:link w:val="Telobesedila2"/>
    <w:uiPriority w:val="99"/>
    <w:rsid w:val="00F12532"/>
    <w:rPr>
      <w:rFonts w:ascii="Arial" w:eastAsia="Calibri"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3364</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Logar</dc:creator>
  <cp:keywords/>
  <dc:description/>
  <cp:lastModifiedBy>Lea Logar</cp:lastModifiedBy>
  <cp:revision>2</cp:revision>
  <dcterms:created xsi:type="dcterms:W3CDTF">2023-03-08T13:14:00Z</dcterms:created>
  <dcterms:modified xsi:type="dcterms:W3CDTF">2023-03-08T13:14:00Z</dcterms:modified>
</cp:coreProperties>
</file>