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FE8" w:rsidRPr="00B803D2" w:rsidRDefault="003A4FE8" w:rsidP="003A4FE8">
      <w:pPr>
        <w:pStyle w:val="Telobesedila"/>
        <w:spacing w:after="0"/>
        <w:jc w:val="both"/>
        <w:rPr>
          <w:rFonts w:ascii="Arial" w:hAnsi="Arial" w:cs="Arial"/>
          <w:sz w:val="22"/>
          <w:szCs w:val="22"/>
        </w:rPr>
      </w:pPr>
      <w:r w:rsidRPr="00B803D2">
        <w:rPr>
          <w:rFonts w:ascii="Arial" w:hAnsi="Arial" w:cs="Arial"/>
          <w:sz w:val="22"/>
          <w:szCs w:val="22"/>
        </w:rPr>
        <w:t xml:space="preserve">Na podlagi 9. in 17. člena Statuta Občine Kamnik (Uradni list RS, št. 50/15, 20/17 in 61/19), 84. člena Poslovnika Občinskega sveta Občine Kamnik (Uradni list RS, št. 97/15, 20/17 in 61/19) ter 10. člena Odloka o priznanjih Občine Kamnik (Uradni list RS, št. 75/96, 13/99 in 91/01) je Občinski svet Občine Kamnik na </w:t>
      </w:r>
      <w:r>
        <w:rPr>
          <w:rFonts w:ascii="Arial" w:hAnsi="Arial" w:cs="Arial"/>
          <w:sz w:val="22"/>
          <w:szCs w:val="22"/>
        </w:rPr>
        <w:t>22.</w:t>
      </w:r>
      <w:r w:rsidRPr="00B803D2">
        <w:rPr>
          <w:rFonts w:ascii="Arial" w:hAnsi="Arial" w:cs="Arial"/>
          <w:sz w:val="22"/>
          <w:szCs w:val="22"/>
        </w:rPr>
        <w:t xml:space="preserve"> seji dne </w:t>
      </w:r>
      <w:r>
        <w:rPr>
          <w:rFonts w:ascii="Arial" w:hAnsi="Arial" w:cs="Arial"/>
          <w:sz w:val="22"/>
          <w:szCs w:val="22"/>
        </w:rPr>
        <w:t xml:space="preserve">16. 2. 2020 </w:t>
      </w:r>
      <w:r w:rsidRPr="00B803D2">
        <w:rPr>
          <w:rFonts w:ascii="Arial" w:hAnsi="Arial" w:cs="Arial"/>
          <w:sz w:val="22"/>
          <w:szCs w:val="22"/>
        </w:rPr>
        <w:t>sprejel</w:t>
      </w:r>
    </w:p>
    <w:p w:rsidR="003A4FE8" w:rsidRPr="00B803D2" w:rsidRDefault="003A4FE8" w:rsidP="003A4FE8">
      <w:pPr>
        <w:pStyle w:val="Telobesedila2"/>
        <w:spacing w:after="0" w:line="240" w:lineRule="auto"/>
        <w:ind w:left="284" w:right="-288"/>
        <w:jc w:val="center"/>
        <w:rPr>
          <w:rFonts w:ascii="Arial" w:hAnsi="Arial" w:cs="Arial"/>
          <w:sz w:val="22"/>
          <w:szCs w:val="22"/>
        </w:rPr>
      </w:pPr>
    </w:p>
    <w:p w:rsidR="003A4FE8" w:rsidRPr="00B803D2" w:rsidRDefault="003A4FE8" w:rsidP="003A4FE8">
      <w:pPr>
        <w:pStyle w:val="Telobesedila2"/>
        <w:spacing w:after="0" w:line="240" w:lineRule="auto"/>
        <w:ind w:left="284" w:right="-288"/>
        <w:jc w:val="center"/>
        <w:rPr>
          <w:rFonts w:ascii="Arial" w:hAnsi="Arial" w:cs="Arial"/>
          <w:sz w:val="22"/>
          <w:szCs w:val="22"/>
        </w:rPr>
      </w:pPr>
    </w:p>
    <w:p w:rsidR="003A4FE8" w:rsidRPr="00B803D2" w:rsidRDefault="003A4FE8" w:rsidP="003A4FE8">
      <w:pPr>
        <w:pStyle w:val="Telobesedila2"/>
        <w:spacing w:after="0" w:line="240" w:lineRule="auto"/>
        <w:ind w:right="-288"/>
        <w:jc w:val="center"/>
        <w:rPr>
          <w:rFonts w:ascii="Arial" w:hAnsi="Arial" w:cs="Arial"/>
          <w:b/>
          <w:sz w:val="22"/>
          <w:szCs w:val="22"/>
        </w:rPr>
      </w:pPr>
      <w:r w:rsidRPr="00B803D2">
        <w:rPr>
          <w:rFonts w:ascii="Arial" w:hAnsi="Arial" w:cs="Arial"/>
          <w:b/>
          <w:sz w:val="22"/>
          <w:szCs w:val="22"/>
        </w:rPr>
        <w:t>S K L E P</w:t>
      </w:r>
    </w:p>
    <w:p w:rsidR="003A4FE8" w:rsidRPr="00B803D2" w:rsidRDefault="003A4FE8" w:rsidP="003A4FE8">
      <w:pPr>
        <w:jc w:val="center"/>
        <w:rPr>
          <w:rFonts w:ascii="Arial" w:hAnsi="Arial" w:cs="Arial"/>
          <w:b/>
          <w:sz w:val="22"/>
          <w:szCs w:val="22"/>
        </w:rPr>
      </w:pPr>
      <w:r w:rsidRPr="00B803D2">
        <w:rPr>
          <w:rFonts w:ascii="Arial" w:hAnsi="Arial" w:cs="Arial"/>
          <w:b/>
          <w:bCs/>
          <w:sz w:val="22"/>
          <w:szCs w:val="22"/>
        </w:rPr>
        <w:t>o podelitvi priznanj Občine Kamnik v letu 2022</w:t>
      </w:r>
    </w:p>
    <w:p w:rsidR="003A4FE8" w:rsidRPr="00B803D2" w:rsidRDefault="003A4FE8" w:rsidP="003A4FE8">
      <w:pPr>
        <w:pStyle w:val="Telobesedila"/>
        <w:spacing w:after="0"/>
        <w:ind w:right="103"/>
        <w:jc w:val="both"/>
        <w:rPr>
          <w:rFonts w:ascii="Arial" w:hAnsi="Arial" w:cs="Arial"/>
          <w:sz w:val="22"/>
          <w:szCs w:val="22"/>
        </w:rPr>
      </w:pPr>
    </w:p>
    <w:p w:rsidR="000B3C47" w:rsidRPr="00B803D2" w:rsidRDefault="000B3C47" w:rsidP="000B3C47">
      <w:pPr>
        <w:pStyle w:val="Telobesedila"/>
        <w:autoSpaceDE w:val="0"/>
        <w:autoSpaceDN w:val="0"/>
        <w:adjustRightInd w:val="0"/>
        <w:spacing w:after="0"/>
        <w:ind w:right="103"/>
        <w:jc w:val="both"/>
        <w:rPr>
          <w:rFonts w:ascii="Arial" w:hAnsi="Arial" w:cs="Arial"/>
          <w:sz w:val="22"/>
          <w:szCs w:val="22"/>
        </w:rPr>
      </w:pPr>
      <w:r w:rsidRPr="00B803D2">
        <w:rPr>
          <w:rFonts w:ascii="Arial" w:hAnsi="Arial" w:cs="Arial"/>
          <w:sz w:val="22"/>
          <w:szCs w:val="22"/>
        </w:rPr>
        <w:t xml:space="preserve">Občinski svet Občine Kamnik podeljuje </w:t>
      </w:r>
      <w:r w:rsidRPr="00B803D2">
        <w:rPr>
          <w:rFonts w:ascii="Arial" w:hAnsi="Arial" w:cs="Arial"/>
          <w:b/>
          <w:sz w:val="22"/>
          <w:szCs w:val="22"/>
        </w:rPr>
        <w:t>Antonu Tonetu Smolnikarju naziv častni občan Občine Kamnik</w:t>
      </w:r>
      <w:r w:rsidRPr="00B803D2">
        <w:rPr>
          <w:rFonts w:ascii="Arial" w:hAnsi="Arial" w:cs="Arial"/>
          <w:bCs/>
          <w:sz w:val="22"/>
          <w:szCs w:val="22"/>
        </w:rPr>
        <w:t xml:space="preserve"> </w:t>
      </w:r>
      <w:r w:rsidRPr="00B803D2">
        <w:rPr>
          <w:rFonts w:ascii="Arial" w:hAnsi="Arial" w:cs="Arial"/>
          <w:sz w:val="22"/>
          <w:szCs w:val="22"/>
        </w:rPr>
        <w:t xml:space="preserve">za življenjsko delo na področju novinarstva, poročanja o kamniških uspehih, za zagon kamniške lokalne samouprave in štiri mandate županovanja. </w:t>
      </w:r>
    </w:p>
    <w:p w:rsidR="000B3C47" w:rsidRDefault="000B3C47" w:rsidP="000B3C47">
      <w:pPr>
        <w:jc w:val="both"/>
        <w:rPr>
          <w:rFonts w:ascii="Arial" w:hAnsi="Arial" w:cs="Arial"/>
          <w:sz w:val="22"/>
          <w:szCs w:val="22"/>
        </w:rPr>
      </w:pPr>
    </w:p>
    <w:p w:rsidR="000B3C47" w:rsidRPr="00B803D2" w:rsidRDefault="000B3C47" w:rsidP="000B3C47">
      <w:pPr>
        <w:jc w:val="both"/>
        <w:rPr>
          <w:rFonts w:ascii="Arial" w:hAnsi="Arial" w:cs="Arial"/>
          <w:sz w:val="22"/>
          <w:szCs w:val="22"/>
        </w:rPr>
      </w:pPr>
      <w:r w:rsidRPr="00B803D2">
        <w:rPr>
          <w:rFonts w:ascii="Arial" w:hAnsi="Arial" w:cs="Arial"/>
          <w:sz w:val="22"/>
          <w:szCs w:val="22"/>
        </w:rPr>
        <w:t xml:space="preserve">Anton Tone Smolnikar se je pred triinsedemdesetimi leti rodil v Kamniku, kjer kot upokojenec živi še danes. Sam pravi, da tu rad živi, saj je rodnemu mestu namenil veliko življenjske energije. Kot mladinec je bil izvoljen v občinsko skupščino in bil tako najmlajši odbornik v nekdanji državi, bil uspešen župan ene največjih slovenskih občin, v letu 2022 pa končuje drugi mandat v Občinskem svetu Občine Kamnik, kar pomeni, da je kar tri desetletja preživel v občinskih klopeh. </w:t>
      </w:r>
    </w:p>
    <w:p w:rsidR="000B3C47" w:rsidRDefault="000B3C47" w:rsidP="000B3C47">
      <w:pPr>
        <w:jc w:val="both"/>
        <w:rPr>
          <w:rFonts w:ascii="Arial" w:hAnsi="Arial" w:cs="Arial"/>
          <w:sz w:val="22"/>
          <w:szCs w:val="22"/>
        </w:rPr>
      </w:pPr>
    </w:p>
    <w:p w:rsidR="000B3C47" w:rsidRPr="00B803D2" w:rsidRDefault="000B3C47" w:rsidP="000B3C47">
      <w:pPr>
        <w:jc w:val="both"/>
        <w:rPr>
          <w:rFonts w:ascii="Arial" w:hAnsi="Arial" w:cs="Arial"/>
          <w:sz w:val="22"/>
          <w:szCs w:val="22"/>
        </w:rPr>
      </w:pPr>
      <w:r w:rsidRPr="00B803D2">
        <w:rPr>
          <w:rFonts w:ascii="Arial" w:hAnsi="Arial" w:cs="Arial"/>
          <w:sz w:val="22"/>
          <w:szCs w:val="22"/>
        </w:rPr>
        <w:t xml:space="preserve">Po prvih lokalnih volitvah se je leta 1995 samozavestno in poln energije lotil zahtevnega dela izgradnje lokalne uprave v popolnoma novih pravnih okvirih. S sprejemanjem novih odlokov in drugih splošnih aktov je moral kot župan s sodelavkami in sodelavci ter 31 svetnicami in svetniki Občino pravzaprav postaviti na novo. Kot neprofesionalni župan je bil še vedno zaposlen kot novinar TV Slovenija, kjer je v petindvajsetih letih pridobil veliko izkušenj tudi s področja lokalne zakonodaje. Njegova naloga je bilo tudi spremljanje dogajanja v tedanji republiški skupščini, poročanje o sprejemanju državnega proračuna in drugih, predvsem gospodarskih vsebinah. Številne izkušnje si je nabiral s potovanji v tujini, kot župan je bil šest let član slovenske delegacije v Odboru regij pri Evropskem parlamentu. Tako je v slovenski in kamniški prostor vključil marsikatera spoznanja in rešitve ter hkrati pripomogel k promociji, prepoznavnosti in povezovanju Kamnika. Občina Kamnik je kot prva v Sloveniji prejela častno evropsko zastavo za krepitev ideje o skupnem evropskem prostoru ter zlato in srebrno nagrado v evropskem tekmovanju </w:t>
      </w:r>
      <w:r w:rsidRPr="00B803D2">
        <w:rPr>
          <w:rFonts w:ascii="Arial" w:hAnsi="Arial" w:cs="Arial"/>
          <w:i/>
          <w:sz w:val="22"/>
          <w:szCs w:val="22"/>
        </w:rPr>
        <w:t>Entente Florale</w:t>
      </w:r>
      <w:r w:rsidRPr="00B803D2">
        <w:rPr>
          <w:rFonts w:ascii="Arial" w:hAnsi="Arial" w:cs="Arial"/>
          <w:sz w:val="22"/>
          <w:szCs w:val="22"/>
        </w:rPr>
        <w:t xml:space="preserve">. </w:t>
      </w:r>
    </w:p>
    <w:p w:rsidR="000B3C47" w:rsidRDefault="000B3C47" w:rsidP="000B3C47">
      <w:pPr>
        <w:jc w:val="both"/>
        <w:rPr>
          <w:rFonts w:ascii="Arial" w:hAnsi="Arial" w:cs="Arial"/>
          <w:sz w:val="22"/>
          <w:szCs w:val="22"/>
        </w:rPr>
      </w:pPr>
    </w:p>
    <w:p w:rsidR="000B3C47" w:rsidRPr="00B803D2" w:rsidRDefault="000B3C47" w:rsidP="000B3C47">
      <w:pPr>
        <w:jc w:val="both"/>
        <w:rPr>
          <w:rFonts w:ascii="Arial" w:hAnsi="Arial" w:cs="Arial"/>
          <w:sz w:val="22"/>
          <w:szCs w:val="22"/>
        </w:rPr>
      </w:pPr>
      <w:r w:rsidRPr="00B803D2">
        <w:rPr>
          <w:rFonts w:ascii="Arial" w:hAnsi="Arial" w:cs="Arial"/>
          <w:sz w:val="22"/>
          <w:szCs w:val="22"/>
        </w:rPr>
        <w:t xml:space="preserve">Po prvem mandatu, ko se je 1999. leta del občine Kamnik odcepil v občino Komenda, so prihajali novi izzivi. Zakonodaja je postajala zahtevnejša, velik izziv pa so bila predvsem pravila pri pripravi projektov za črpanje evropskih sredstev. Kot pravi, je po tridesetih letih težko zapustil delo na TV Slovenija, a se je z veseljem lotil občinskih izzivov. Bil je »ljudski« župan, saj je znal prisluhniti ljudem, razumeti njihove želje in zahteve, a kljub temu ne gre pozabiti njegovih odgovorov: »Vsega se ne da naenkrat.« Neprestano je zagovarjal celovit in enakopraven razvoj občine v realnih okvirih in možnostih. </w:t>
      </w:r>
    </w:p>
    <w:p w:rsidR="000B3C47" w:rsidRDefault="000B3C47" w:rsidP="000B3C47">
      <w:pPr>
        <w:jc w:val="both"/>
        <w:rPr>
          <w:rFonts w:ascii="Arial" w:hAnsi="Arial" w:cs="Arial"/>
          <w:sz w:val="22"/>
          <w:szCs w:val="22"/>
        </w:rPr>
      </w:pPr>
    </w:p>
    <w:p w:rsidR="000B3C47" w:rsidRDefault="000B3C47" w:rsidP="000B3C47">
      <w:pPr>
        <w:jc w:val="both"/>
        <w:rPr>
          <w:rFonts w:ascii="Arial" w:hAnsi="Arial" w:cs="Arial"/>
          <w:sz w:val="22"/>
          <w:szCs w:val="22"/>
        </w:rPr>
      </w:pPr>
      <w:r w:rsidRPr="00B803D2">
        <w:rPr>
          <w:rFonts w:ascii="Arial" w:hAnsi="Arial" w:cs="Arial"/>
          <w:sz w:val="22"/>
          <w:szCs w:val="22"/>
        </w:rPr>
        <w:t>S sprostitvijo novih zazidljivih območij se je povečevalo število prebivalcev, rasle so zahteve staršev po mestih v vrtcih. Sneguljčica, Kamenček, Zarja in številni obnovljeni vrtci kljub temu niso rešili vseh težav. Zrasle so nove šole in telovadnice: v Šmartnem v Tuhinju, v Stranjah, na Duplici. Ogromno sredstev je bilo brez zadolževanja vloženih v druge, starejše objekte, ob koncu županovanja v letu 2010 se je v skladu za šole nabralo šest milijonov evrov za gradnjo Osnovne šole Frana Albrehta</w:t>
      </w:r>
      <w:r>
        <w:rPr>
          <w:rFonts w:ascii="Arial" w:hAnsi="Arial" w:cs="Arial"/>
          <w:sz w:val="22"/>
          <w:szCs w:val="22"/>
        </w:rPr>
        <w:t xml:space="preserve"> Kamnik</w:t>
      </w:r>
      <w:r w:rsidRPr="00B803D2">
        <w:rPr>
          <w:rFonts w:ascii="Arial" w:hAnsi="Arial" w:cs="Arial"/>
          <w:sz w:val="22"/>
          <w:szCs w:val="22"/>
        </w:rPr>
        <w:t>. Naraščale pa so tudi okoljevarstvene težave: kdo se še spominja, kdaj bila zgrajena kanalizacija v Podgorju, Šmarci, Godiču, Stahovici, Stranjah, Nevljah ... Gre za več kot 50 kilometrov vodov, kjer se je istočasno poskušalo obnavljati tudi vodovode, javno razsvetljavo, ceste. V prvem mandatu je bilo treba porušiti več kot sto let star železni most preko Kamniške Bistrice in zgraditi novega betonskega, izvedena je bila štiripasovnica od Šolske do Maistrove ulice, danes pa si prav tako težko predstavljamo promet brez 4,2 milijona evrov težke</w:t>
      </w:r>
      <w:r>
        <w:rPr>
          <w:rFonts w:ascii="Arial" w:hAnsi="Arial" w:cs="Arial"/>
          <w:sz w:val="22"/>
          <w:szCs w:val="22"/>
        </w:rPr>
        <w:t xml:space="preserve"> naložbe v</w:t>
      </w:r>
      <w:r w:rsidRPr="00B803D2">
        <w:rPr>
          <w:rFonts w:ascii="Arial" w:hAnsi="Arial" w:cs="Arial"/>
          <w:sz w:val="22"/>
          <w:szCs w:val="22"/>
        </w:rPr>
        <w:t xml:space="preserve"> </w:t>
      </w:r>
      <w:r>
        <w:rPr>
          <w:rFonts w:ascii="Arial" w:hAnsi="Arial" w:cs="Arial"/>
          <w:sz w:val="22"/>
          <w:szCs w:val="22"/>
        </w:rPr>
        <w:t>izgradnjo povezovalne ceste</w:t>
      </w:r>
      <w:r w:rsidRPr="00B803D2">
        <w:rPr>
          <w:rFonts w:ascii="Arial" w:hAnsi="Arial" w:cs="Arial"/>
          <w:sz w:val="22"/>
          <w:szCs w:val="22"/>
        </w:rPr>
        <w:t xml:space="preserve"> od pošte</w:t>
      </w:r>
      <w:r>
        <w:rPr>
          <w:rFonts w:ascii="Arial" w:hAnsi="Arial" w:cs="Arial"/>
          <w:sz w:val="22"/>
          <w:szCs w:val="22"/>
        </w:rPr>
        <w:t xml:space="preserve"> na Bakovniku</w:t>
      </w:r>
      <w:r w:rsidRPr="00B803D2">
        <w:rPr>
          <w:rFonts w:ascii="Arial" w:hAnsi="Arial" w:cs="Arial"/>
          <w:sz w:val="22"/>
          <w:szCs w:val="22"/>
        </w:rPr>
        <w:t xml:space="preserve"> proti obvoznici. Ob vseh teh projektih </w:t>
      </w:r>
      <w:r w:rsidRPr="00B803D2">
        <w:rPr>
          <w:rFonts w:ascii="Arial" w:hAnsi="Arial" w:cs="Arial"/>
          <w:sz w:val="22"/>
          <w:szCs w:val="22"/>
        </w:rPr>
        <w:lastRenderedPageBreak/>
        <w:t>pa niso bile zanemarjene niti številne ceste v najbolj odročnih predelih občine, izvedena pa je bila tudi plinska napeljava v dolžini 55 kilometrov, kar pomembno prispeva k čistejšemu zraku v naši občini.</w:t>
      </w:r>
    </w:p>
    <w:p w:rsidR="000B3C47" w:rsidRDefault="000B3C47" w:rsidP="000B3C47">
      <w:pPr>
        <w:jc w:val="both"/>
        <w:rPr>
          <w:rFonts w:ascii="Arial" w:hAnsi="Arial" w:cs="Arial"/>
          <w:sz w:val="22"/>
          <w:szCs w:val="22"/>
        </w:rPr>
      </w:pPr>
    </w:p>
    <w:p w:rsidR="000B3C47" w:rsidRPr="00B803D2" w:rsidRDefault="000B3C47" w:rsidP="000B3C47">
      <w:pPr>
        <w:jc w:val="both"/>
        <w:rPr>
          <w:rFonts w:ascii="Arial" w:hAnsi="Arial" w:cs="Arial"/>
          <w:sz w:val="22"/>
          <w:szCs w:val="22"/>
        </w:rPr>
      </w:pPr>
      <w:bookmarkStart w:id="0" w:name="_GoBack"/>
      <w:bookmarkEnd w:id="0"/>
      <w:r>
        <w:rPr>
          <w:rFonts w:ascii="Arial" w:hAnsi="Arial" w:cs="Arial"/>
          <w:sz w:val="22"/>
          <w:szCs w:val="22"/>
        </w:rPr>
        <w:t>Anton Tone Smolnikar je ž</w:t>
      </w:r>
      <w:r w:rsidRPr="00B803D2">
        <w:rPr>
          <w:rFonts w:ascii="Arial" w:hAnsi="Arial" w:cs="Arial"/>
          <w:sz w:val="22"/>
          <w:szCs w:val="22"/>
        </w:rPr>
        <w:t>e kot novinar znal prisluhniti športnikom in o njihovih dosežkih poročal v medijih. Njihove želje in potrebe je razumel tudi kot župan; po sedmih letih je kot predsednik Odbojkarskega kluba Kamnik naše odbojkarje pripeljal do prvega naslova državnih in pokalnih prvakov.</w:t>
      </w:r>
    </w:p>
    <w:p w:rsidR="000B3C47" w:rsidRPr="00B803D2" w:rsidRDefault="000B3C47" w:rsidP="000B3C47">
      <w:pPr>
        <w:pStyle w:val="Telobesedila"/>
        <w:autoSpaceDE w:val="0"/>
        <w:autoSpaceDN w:val="0"/>
        <w:adjustRightInd w:val="0"/>
        <w:spacing w:after="0"/>
        <w:ind w:left="284" w:right="103"/>
        <w:jc w:val="both"/>
        <w:rPr>
          <w:rFonts w:ascii="Arial" w:hAnsi="Arial" w:cs="Arial"/>
          <w:sz w:val="22"/>
          <w:szCs w:val="22"/>
        </w:rPr>
      </w:pPr>
    </w:p>
    <w:p w:rsidR="003A4FE8" w:rsidRPr="00B803D2" w:rsidRDefault="003A4FE8" w:rsidP="003A4FE8">
      <w:pPr>
        <w:pStyle w:val="Telobesedila"/>
        <w:spacing w:after="0"/>
        <w:ind w:right="103"/>
        <w:jc w:val="both"/>
        <w:rPr>
          <w:rFonts w:ascii="Arial" w:hAnsi="Arial" w:cs="Arial"/>
          <w:sz w:val="22"/>
          <w:szCs w:val="22"/>
        </w:rPr>
      </w:pPr>
    </w:p>
    <w:sectPr w:rsidR="003A4FE8" w:rsidRPr="00B80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1ACF"/>
    <w:multiLevelType w:val="hybridMultilevel"/>
    <w:tmpl w:val="E984EC74"/>
    <w:lvl w:ilvl="0" w:tplc="93E083EA">
      <w:start w:val="1"/>
      <w:numFmt w:val="decimal"/>
      <w:lvlText w:val="%1."/>
      <w:lvlJc w:val="left"/>
      <w:pPr>
        <w:ind w:left="720" w:hanging="360"/>
      </w:pPr>
      <w:rPr>
        <w:rFonts w:hint="default"/>
        <w:b/>
      </w:rPr>
    </w:lvl>
    <w:lvl w:ilvl="1" w:tplc="A9163228">
      <w:numFmt w:val="bullet"/>
      <w:lvlText w:val="•"/>
      <w:lvlJc w:val="left"/>
      <w:pPr>
        <w:ind w:left="1788" w:hanging="708"/>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E8"/>
    <w:rsid w:val="000B3C47"/>
    <w:rsid w:val="003A4FE8"/>
    <w:rsid w:val="00D567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AFC"/>
  <w15:chartTrackingRefBased/>
  <w15:docId w15:val="{6356C749-F62C-4628-80C1-65C3FBF1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4FE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unhideWhenUsed/>
    <w:rsid w:val="003A4FE8"/>
    <w:pPr>
      <w:spacing w:after="120"/>
    </w:pPr>
  </w:style>
  <w:style w:type="character" w:customStyle="1" w:styleId="TelobesedilaZnak">
    <w:name w:val="Telo besedila Znak"/>
    <w:basedOn w:val="Privzetapisavaodstavka"/>
    <w:link w:val="Telobesedila"/>
    <w:uiPriority w:val="1"/>
    <w:rsid w:val="003A4FE8"/>
    <w:rPr>
      <w:rFonts w:ascii="Times New Roman" w:eastAsia="Times New Roman" w:hAnsi="Times New Roman" w:cs="Times New Roman"/>
      <w:sz w:val="24"/>
      <w:szCs w:val="24"/>
      <w:lang w:eastAsia="sl-SI"/>
    </w:rPr>
  </w:style>
  <w:style w:type="paragraph" w:styleId="Telobesedila2">
    <w:name w:val="Body Text 2"/>
    <w:basedOn w:val="Navaden"/>
    <w:link w:val="Telobesedila2Znak"/>
    <w:uiPriority w:val="99"/>
    <w:unhideWhenUsed/>
    <w:rsid w:val="003A4FE8"/>
    <w:pPr>
      <w:spacing w:after="120" w:line="480" w:lineRule="auto"/>
    </w:pPr>
  </w:style>
  <w:style w:type="character" w:customStyle="1" w:styleId="Telobesedila2Znak">
    <w:name w:val="Telo besedila 2 Znak"/>
    <w:basedOn w:val="Privzetapisavaodstavka"/>
    <w:link w:val="Telobesedila2"/>
    <w:uiPriority w:val="99"/>
    <w:rsid w:val="003A4FE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2023-03-08T13:20:00Z</dcterms:created>
  <dcterms:modified xsi:type="dcterms:W3CDTF">2023-03-08T13:20:00Z</dcterms:modified>
</cp:coreProperties>
</file>