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FE8" w:rsidRPr="00B803D2" w:rsidRDefault="003A4FE8" w:rsidP="003A4FE8">
      <w:pPr>
        <w:pStyle w:val="Telobesedila"/>
        <w:spacing w:after="0"/>
        <w:jc w:val="both"/>
        <w:rPr>
          <w:rFonts w:ascii="Arial" w:hAnsi="Arial" w:cs="Arial"/>
          <w:sz w:val="22"/>
          <w:szCs w:val="22"/>
        </w:rPr>
      </w:pPr>
      <w:r w:rsidRPr="00B803D2">
        <w:rPr>
          <w:rFonts w:ascii="Arial" w:hAnsi="Arial" w:cs="Arial"/>
          <w:sz w:val="22"/>
          <w:szCs w:val="22"/>
        </w:rPr>
        <w:t xml:space="preserve">Na podlagi 9. in 17. člena Statuta Občine Kamnik (Uradni list RS, št. 50/15, 20/17 in 61/19), 84. člena Poslovnika Občinskega sveta Občine Kamnik (Uradni list RS, št. 97/15, 20/17 in 61/19) ter 10. člena Odloka o priznanjih Občine Kamnik (Uradni list RS, št. 75/96, 13/99 in 91/01) je Občinski svet Občine Kamnik na </w:t>
      </w:r>
      <w:r>
        <w:rPr>
          <w:rFonts w:ascii="Arial" w:hAnsi="Arial" w:cs="Arial"/>
          <w:sz w:val="22"/>
          <w:szCs w:val="22"/>
        </w:rPr>
        <w:t>22.</w:t>
      </w:r>
      <w:r w:rsidRPr="00B803D2">
        <w:rPr>
          <w:rFonts w:ascii="Arial" w:hAnsi="Arial" w:cs="Arial"/>
          <w:sz w:val="22"/>
          <w:szCs w:val="22"/>
        </w:rPr>
        <w:t xml:space="preserve"> seji dne </w:t>
      </w:r>
      <w:proofErr w:type="gramStart"/>
      <w:r>
        <w:rPr>
          <w:rFonts w:ascii="Arial" w:hAnsi="Arial" w:cs="Arial"/>
          <w:sz w:val="22"/>
          <w:szCs w:val="22"/>
        </w:rPr>
        <w:t>16. 2. 2020</w:t>
      </w:r>
      <w:proofErr w:type="gramEnd"/>
      <w:r>
        <w:rPr>
          <w:rFonts w:ascii="Arial" w:hAnsi="Arial" w:cs="Arial"/>
          <w:sz w:val="22"/>
          <w:szCs w:val="22"/>
        </w:rPr>
        <w:t xml:space="preserve"> </w:t>
      </w:r>
      <w:r w:rsidRPr="00B803D2">
        <w:rPr>
          <w:rFonts w:ascii="Arial" w:hAnsi="Arial" w:cs="Arial"/>
          <w:sz w:val="22"/>
          <w:szCs w:val="22"/>
        </w:rPr>
        <w:t>sprejel</w:t>
      </w:r>
    </w:p>
    <w:p w:rsidR="003A4FE8" w:rsidRPr="00B803D2" w:rsidRDefault="003A4FE8" w:rsidP="003A4FE8">
      <w:pPr>
        <w:pStyle w:val="Telobesedila2"/>
        <w:spacing w:after="0" w:line="240" w:lineRule="auto"/>
        <w:ind w:left="284" w:right="-288"/>
        <w:jc w:val="center"/>
        <w:rPr>
          <w:rFonts w:ascii="Arial" w:hAnsi="Arial" w:cs="Arial"/>
          <w:sz w:val="22"/>
          <w:szCs w:val="22"/>
        </w:rPr>
      </w:pPr>
    </w:p>
    <w:p w:rsidR="003A4FE8" w:rsidRPr="00B803D2" w:rsidRDefault="003A4FE8" w:rsidP="003A4FE8">
      <w:pPr>
        <w:pStyle w:val="Telobesedila2"/>
        <w:spacing w:after="0" w:line="240" w:lineRule="auto"/>
        <w:ind w:left="284" w:right="-288"/>
        <w:jc w:val="center"/>
        <w:rPr>
          <w:rFonts w:ascii="Arial" w:hAnsi="Arial" w:cs="Arial"/>
          <w:sz w:val="22"/>
          <w:szCs w:val="22"/>
        </w:rPr>
      </w:pPr>
    </w:p>
    <w:p w:rsidR="003A4FE8" w:rsidRPr="00B803D2" w:rsidRDefault="003A4FE8" w:rsidP="003A4FE8">
      <w:pPr>
        <w:pStyle w:val="Telobesedila2"/>
        <w:spacing w:after="0" w:line="240" w:lineRule="auto"/>
        <w:ind w:right="-288"/>
        <w:jc w:val="center"/>
        <w:rPr>
          <w:rFonts w:ascii="Arial" w:hAnsi="Arial" w:cs="Arial"/>
          <w:b/>
          <w:sz w:val="22"/>
          <w:szCs w:val="22"/>
        </w:rPr>
      </w:pPr>
      <w:r w:rsidRPr="00B803D2">
        <w:rPr>
          <w:rFonts w:ascii="Arial" w:hAnsi="Arial" w:cs="Arial"/>
          <w:b/>
          <w:sz w:val="22"/>
          <w:szCs w:val="22"/>
        </w:rPr>
        <w:t>S K L E P</w:t>
      </w:r>
    </w:p>
    <w:p w:rsidR="003A4FE8" w:rsidRPr="00B803D2" w:rsidRDefault="003A4FE8" w:rsidP="003A4FE8">
      <w:pPr>
        <w:jc w:val="center"/>
        <w:rPr>
          <w:rFonts w:ascii="Arial" w:hAnsi="Arial" w:cs="Arial"/>
          <w:b/>
          <w:sz w:val="22"/>
          <w:szCs w:val="22"/>
        </w:rPr>
      </w:pPr>
      <w:r w:rsidRPr="00B803D2">
        <w:rPr>
          <w:rFonts w:ascii="Arial" w:hAnsi="Arial" w:cs="Arial"/>
          <w:b/>
          <w:bCs/>
          <w:sz w:val="22"/>
          <w:szCs w:val="22"/>
        </w:rPr>
        <w:t>o podelitvi priznanj Občine Kamnik v letu 2022</w:t>
      </w:r>
    </w:p>
    <w:p w:rsidR="003A4FE8" w:rsidRPr="00B803D2" w:rsidRDefault="003A4FE8" w:rsidP="003A4FE8">
      <w:pPr>
        <w:pStyle w:val="Telobesedila"/>
        <w:spacing w:after="0"/>
        <w:ind w:right="103"/>
        <w:jc w:val="both"/>
        <w:rPr>
          <w:rFonts w:ascii="Arial" w:hAnsi="Arial" w:cs="Arial"/>
          <w:sz w:val="22"/>
          <w:szCs w:val="22"/>
        </w:rPr>
      </w:pPr>
    </w:p>
    <w:p w:rsidR="003A4FE8" w:rsidRPr="00B803D2" w:rsidRDefault="003A4FE8" w:rsidP="003A4FE8">
      <w:pPr>
        <w:pStyle w:val="Telobesedila"/>
        <w:spacing w:after="0"/>
        <w:ind w:right="103"/>
        <w:jc w:val="both"/>
        <w:rPr>
          <w:rFonts w:ascii="Arial" w:hAnsi="Arial" w:cs="Arial"/>
          <w:sz w:val="22"/>
          <w:szCs w:val="22"/>
        </w:rPr>
      </w:pPr>
    </w:p>
    <w:p w:rsidR="003A4FE8" w:rsidRPr="00B803D2" w:rsidRDefault="003A4FE8" w:rsidP="003A4FE8">
      <w:pPr>
        <w:pStyle w:val="Telobesedila"/>
        <w:autoSpaceDE w:val="0"/>
        <w:autoSpaceDN w:val="0"/>
        <w:adjustRightInd w:val="0"/>
        <w:spacing w:after="0"/>
        <w:ind w:right="103"/>
        <w:jc w:val="both"/>
        <w:rPr>
          <w:rFonts w:ascii="Arial" w:hAnsi="Arial" w:cs="Arial"/>
          <w:sz w:val="22"/>
          <w:szCs w:val="22"/>
        </w:rPr>
      </w:pPr>
      <w:r w:rsidRPr="00B803D2">
        <w:rPr>
          <w:rFonts w:ascii="Arial" w:hAnsi="Arial" w:cs="Arial"/>
          <w:sz w:val="22"/>
          <w:szCs w:val="22"/>
        </w:rPr>
        <w:t xml:space="preserve">Občinski svet Občine Kamnik podeljuje </w:t>
      </w:r>
      <w:r w:rsidRPr="00B803D2">
        <w:rPr>
          <w:rFonts w:ascii="Arial" w:hAnsi="Arial" w:cs="Arial"/>
          <w:b/>
          <w:sz w:val="22"/>
          <w:szCs w:val="22"/>
        </w:rPr>
        <w:t>dr. Marjeti Humar naziv častna občanka Občine Kamnik</w:t>
      </w:r>
      <w:r w:rsidRPr="00B803D2">
        <w:rPr>
          <w:rFonts w:ascii="Arial" w:hAnsi="Arial" w:cs="Arial"/>
          <w:bCs/>
          <w:sz w:val="22"/>
          <w:szCs w:val="22"/>
        </w:rPr>
        <w:t xml:space="preserve"> </w:t>
      </w:r>
      <w:r w:rsidRPr="00B803D2">
        <w:rPr>
          <w:rFonts w:ascii="Arial" w:hAnsi="Arial" w:cs="Arial"/>
          <w:sz w:val="22"/>
          <w:szCs w:val="22"/>
        </w:rPr>
        <w:t>za odločilen prispevek k demokratizaciji na Kamniškem ter ohranjanje spominov na obdobje osamosvajanja Slovenije, za spodbujanje narodne zavesti in utrjevanje domoljubja, spodbujanje raziskovanja zgodovine in sedanjosti ter naravnih danosti kamniške občine, posebej s trinajstimi zvezki Kamniškega zbornika, za delovanje na področju kulture ter za življenjsko delo na področju slovaropisja in jezikoslovja.</w:t>
      </w:r>
    </w:p>
    <w:p w:rsidR="003A4FE8" w:rsidRPr="00B803D2" w:rsidRDefault="003A4FE8" w:rsidP="003A4FE8">
      <w:pPr>
        <w:pStyle w:val="Telobesedila"/>
        <w:autoSpaceDE w:val="0"/>
        <w:autoSpaceDN w:val="0"/>
        <w:adjustRightInd w:val="0"/>
        <w:spacing w:after="0"/>
        <w:ind w:right="103"/>
        <w:jc w:val="both"/>
        <w:rPr>
          <w:rFonts w:ascii="Arial" w:hAnsi="Arial" w:cs="Arial"/>
          <w:sz w:val="22"/>
          <w:szCs w:val="22"/>
        </w:rPr>
      </w:pPr>
    </w:p>
    <w:p w:rsidR="003A4FE8" w:rsidRPr="00B803D2" w:rsidRDefault="003A4FE8" w:rsidP="003A4FE8">
      <w:pPr>
        <w:jc w:val="both"/>
        <w:rPr>
          <w:rFonts w:ascii="Arial" w:hAnsi="Arial" w:cs="Arial"/>
          <w:sz w:val="22"/>
          <w:szCs w:val="22"/>
        </w:rPr>
      </w:pPr>
      <w:r w:rsidRPr="00B803D2">
        <w:rPr>
          <w:rFonts w:ascii="Arial" w:hAnsi="Arial" w:cs="Arial"/>
          <w:sz w:val="22"/>
          <w:szCs w:val="22"/>
        </w:rPr>
        <w:t xml:space="preserve">Dr. Marjeta Humar se je rodila leta 1946 v Kamniku. Med študijem na Filozofski fakulteti v Ljubljani (primerjalna književnost in slovenski jezik s književnostjo) si je ustvarila družino in poučevala na osnovni šoli. Po diplomi leta 1973 je postala asistentka na Inštitutu za slovenski jezik Frana Ramovša ZRC SAZU v Ljubljani, kjer je kot strokovna sodelavka s specializacijo in vodja Sekcije za terminološke slovarje leta 2006 dočakala formalno upokojitev, a kot zunanja sodelavka slovarje še vedno ureja. Ob delu za Slovar slovenskega knjižnega jezika je spoznala temeljne </w:t>
      </w:r>
      <w:proofErr w:type="gramStart"/>
      <w:r w:rsidRPr="00B803D2">
        <w:rPr>
          <w:rFonts w:ascii="Arial" w:hAnsi="Arial" w:cs="Arial"/>
          <w:sz w:val="22"/>
          <w:szCs w:val="22"/>
        </w:rPr>
        <w:t>koncepte</w:t>
      </w:r>
      <w:proofErr w:type="gramEnd"/>
      <w:r w:rsidRPr="00B803D2">
        <w:rPr>
          <w:rFonts w:ascii="Arial" w:hAnsi="Arial" w:cs="Arial"/>
          <w:sz w:val="22"/>
          <w:szCs w:val="22"/>
        </w:rPr>
        <w:t xml:space="preserve"> modernega slovaropisja, ki jih je kot urednica, sourednica in soavtorica v naslednjih letih uveljavila v terminoloških slovarjih z najrazličnejših področij. Leta 2013 je doktorirala na Filozofski fakulteti Univerze v Mariboru z disertacijo </w:t>
      </w:r>
      <w:r w:rsidRPr="00B803D2">
        <w:rPr>
          <w:rFonts w:ascii="Arial" w:hAnsi="Arial" w:cs="Arial"/>
          <w:i/>
          <w:sz w:val="22"/>
          <w:szCs w:val="22"/>
        </w:rPr>
        <w:t>Protipomenskost v slovenskem knjižnem jeziku na primeru terminoloških slovarjev</w:t>
      </w:r>
      <w:r w:rsidRPr="00B803D2">
        <w:rPr>
          <w:rFonts w:ascii="Arial" w:hAnsi="Arial" w:cs="Arial"/>
          <w:sz w:val="22"/>
          <w:szCs w:val="22"/>
        </w:rPr>
        <w:t xml:space="preserve">. Slovaropisno delo je z referati predstavljala na domačih in mednarodnih konferencah, v Ljubljani pa vodila štiri jezikoslovne simpozije. Pomembni jezikoslovni temi dr. Marjete Humar sta tudi javna raba slovenščine in jezikovna politika. Več let je imela v Kamniškem občanu stalno rubriko </w:t>
      </w:r>
      <w:r w:rsidRPr="00B803D2">
        <w:rPr>
          <w:rFonts w:ascii="Arial" w:hAnsi="Arial" w:cs="Arial"/>
          <w:i/>
          <w:sz w:val="22"/>
          <w:szCs w:val="22"/>
        </w:rPr>
        <w:t>Za kulturo jezika</w:t>
      </w:r>
      <w:r w:rsidRPr="00B803D2">
        <w:rPr>
          <w:rFonts w:ascii="Arial" w:hAnsi="Arial" w:cs="Arial"/>
          <w:sz w:val="22"/>
          <w:szCs w:val="22"/>
        </w:rPr>
        <w:t xml:space="preserve">. </w:t>
      </w:r>
    </w:p>
    <w:p w:rsidR="003A4FE8" w:rsidRPr="00B803D2" w:rsidRDefault="003A4FE8" w:rsidP="003A4FE8">
      <w:pPr>
        <w:ind w:left="284"/>
        <w:jc w:val="both"/>
        <w:rPr>
          <w:rFonts w:ascii="Arial" w:hAnsi="Arial" w:cs="Arial"/>
          <w:sz w:val="22"/>
          <w:szCs w:val="22"/>
        </w:rPr>
      </w:pPr>
    </w:p>
    <w:p w:rsidR="003A4FE8" w:rsidRPr="00B803D2" w:rsidRDefault="003A4FE8" w:rsidP="003A4FE8">
      <w:pPr>
        <w:jc w:val="both"/>
        <w:rPr>
          <w:rFonts w:ascii="Arial" w:hAnsi="Arial" w:cs="Arial"/>
          <w:sz w:val="22"/>
          <w:szCs w:val="22"/>
        </w:rPr>
      </w:pPr>
      <w:r w:rsidRPr="00B803D2">
        <w:rPr>
          <w:rFonts w:ascii="Arial" w:hAnsi="Arial" w:cs="Arial"/>
          <w:sz w:val="22"/>
          <w:szCs w:val="22"/>
        </w:rPr>
        <w:t xml:space="preserve">Po demokratizaciji se je leta 1990 vključila v družbenopolitično življenje. Bila je članica skupščine Občine Kamnik in kasneje občinskega sveta ter različnih komisij, kjer je bila s svojim delom prepoznavna. V času poldrugo desetletje trajajočega intenzivnega političnega angažmaja se je kot občinska svetnica ukvarjala zlasti z družbenimi dejavnostmi. </w:t>
      </w:r>
    </w:p>
    <w:p w:rsidR="003A4FE8" w:rsidRPr="00B803D2" w:rsidRDefault="003A4FE8" w:rsidP="003A4FE8">
      <w:pPr>
        <w:ind w:left="284"/>
        <w:jc w:val="both"/>
        <w:rPr>
          <w:rFonts w:ascii="Arial" w:hAnsi="Arial" w:cs="Arial"/>
          <w:sz w:val="22"/>
          <w:szCs w:val="22"/>
        </w:rPr>
      </w:pPr>
    </w:p>
    <w:p w:rsidR="003A4FE8" w:rsidRPr="00B803D2" w:rsidRDefault="003A4FE8" w:rsidP="003A4FE8">
      <w:pPr>
        <w:jc w:val="both"/>
        <w:rPr>
          <w:rFonts w:ascii="Arial" w:hAnsi="Arial" w:cs="Arial"/>
          <w:sz w:val="22"/>
          <w:szCs w:val="22"/>
        </w:rPr>
      </w:pPr>
      <w:bookmarkStart w:id="0" w:name="_GoBack"/>
      <w:bookmarkEnd w:id="0"/>
      <w:r w:rsidRPr="00B803D2">
        <w:rPr>
          <w:rFonts w:ascii="Arial" w:hAnsi="Arial" w:cs="Arial"/>
          <w:sz w:val="22"/>
          <w:szCs w:val="22"/>
        </w:rPr>
        <w:t xml:space="preserve">Leta 1996 je prevzela uredništvo Kamniškega zbornika in do sedaj uredila trinajst izdaj. Da bi se zavedali svojih korenin, je dr. Marjeta Humar pripravila simpozije in zbornike o pomembnih Kamničanih Francu </w:t>
      </w:r>
      <w:proofErr w:type="gramStart"/>
      <w:r w:rsidRPr="00B803D2">
        <w:rPr>
          <w:rFonts w:ascii="Arial" w:hAnsi="Arial" w:cs="Arial"/>
          <w:sz w:val="22"/>
          <w:szCs w:val="22"/>
        </w:rPr>
        <w:t>Mihaelu</w:t>
      </w:r>
      <w:proofErr w:type="gramEnd"/>
      <w:r w:rsidRPr="00B803D2">
        <w:rPr>
          <w:rFonts w:ascii="Arial" w:hAnsi="Arial" w:cs="Arial"/>
          <w:sz w:val="22"/>
          <w:szCs w:val="22"/>
        </w:rPr>
        <w:t xml:space="preserve"> Paglavcu, Juriju Japlju in Francetu Tomšiču, bila je sourednica zbornikov </w:t>
      </w:r>
      <w:r w:rsidRPr="00B803D2">
        <w:rPr>
          <w:rFonts w:ascii="Arial" w:hAnsi="Arial" w:cs="Arial"/>
          <w:i/>
          <w:sz w:val="22"/>
          <w:szCs w:val="22"/>
        </w:rPr>
        <w:t>Demos na Kamniškem</w:t>
      </w:r>
      <w:r w:rsidRPr="00B803D2">
        <w:rPr>
          <w:rFonts w:ascii="Arial" w:hAnsi="Arial" w:cs="Arial"/>
          <w:sz w:val="22"/>
          <w:szCs w:val="22"/>
        </w:rPr>
        <w:t xml:space="preserve">, </w:t>
      </w:r>
      <w:r w:rsidRPr="00B803D2">
        <w:rPr>
          <w:rFonts w:ascii="Arial" w:hAnsi="Arial" w:cs="Arial"/>
          <w:i/>
          <w:sz w:val="22"/>
          <w:szCs w:val="22"/>
        </w:rPr>
        <w:t>Čas počasi briše</w:t>
      </w:r>
      <w:r w:rsidRPr="00B803D2">
        <w:rPr>
          <w:rFonts w:ascii="Arial" w:hAnsi="Arial" w:cs="Arial"/>
          <w:sz w:val="22"/>
          <w:szCs w:val="22"/>
        </w:rPr>
        <w:t xml:space="preserve"> in </w:t>
      </w:r>
      <w:r w:rsidRPr="00B803D2">
        <w:rPr>
          <w:rFonts w:ascii="Arial" w:hAnsi="Arial" w:cs="Arial"/>
          <w:i/>
          <w:sz w:val="22"/>
          <w:szCs w:val="22"/>
        </w:rPr>
        <w:t>Prelomna leta</w:t>
      </w:r>
      <w:r w:rsidRPr="00B803D2">
        <w:rPr>
          <w:rFonts w:ascii="Arial" w:hAnsi="Arial" w:cs="Arial"/>
          <w:sz w:val="22"/>
          <w:szCs w:val="22"/>
        </w:rPr>
        <w:t xml:space="preserve">. Sodelovala je pri izdaji dela </w:t>
      </w:r>
      <w:r w:rsidRPr="00B803D2">
        <w:rPr>
          <w:rFonts w:ascii="Arial" w:hAnsi="Arial" w:cs="Arial"/>
          <w:i/>
          <w:sz w:val="22"/>
          <w:szCs w:val="22"/>
        </w:rPr>
        <w:t xml:space="preserve">Rezbar Maks Bergant/Woodcarver Maks Bergant. Življenje posvečeno lepoti/A Life dedicated to Beauty </w:t>
      </w:r>
      <w:r w:rsidRPr="00B803D2">
        <w:rPr>
          <w:rFonts w:ascii="Arial" w:hAnsi="Arial" w:cs="Arial"/>
          <w:sz w:val="22"/>
          <w:szCs w:val="22"/>
        </w:rPr>
        <w:t xml:space="preserve">in prenovljene izdaje dela </w:t>
      </w:r>
      <w:proofErr w:type="gramStart"/>
      <w:r w:rsidRPr="00B803D2">
        <w:rPr>
          <w:rFonts w:ascii="Arial" w:hAnsi="Arial" w:cs="Arial"/>
          <w:i/>
          <w:sz w:val="22"/>
          <w:szCs w:val="22"/>
        </w:rPr>
        <w:t>Sv.</w:t>
      </w:r>
      <w:proofErr w:type="gramEnd"/>
      <w:r w:rsidRPr="00B803D2">
        <w:rPr>
          <w:rFonts w:ascii="Arial" w:hAnsi="Arial" w:cs="Arial"/>
          <w:i/>
          <w:sz w:val="22"/>
          <w:szCs w:val="22"/>
        </w:rPr>
        <w:t xml:space="preserve"> Primož nad Kamnikom</w:t>
      </w:r>
      <w:r w:rsidRPr="00B803D2">
        <w:rPr>
          <w:rFonts w:ascii="Arial" w:hAnsi="Arial" w:cs="Arial"/>
          <w:sz w:val="22"/>
          <w:szCs w:val="22"/>
        </w:rPr>
        <w:t xml:space="preserve">. Zelo pomemben je delež dr. Marjete Humar pri vsebinski zasnovi in izvedbi spominskih večerov v Repanškovi galeriji </w:t>
      </w:r>
      <w:proofErr w:type="gramStart"/>
      <w:r w:rsidRPr="00B803D2">
        <w:rPr>
          <w:rFonts w:ascii="Arial" w:hAnsi="Arial" w:cs="Arial"/>
          <w:sz w:val="22"/>
          <w:szCs w:val="22"/>
        </w:rPr>
        <w:t>na</w:t>
      </w:r>
      <w:proofErr w:type="gramEnd"/>
      <w:r w:rsidRPr="00B803D2">
        <w:rPr>
          <w:rFonts w:ascii="Arial" w:hAnsi="Arial" w:cs="Arial"/>
          <w:sz w:val="22"/>
          <w:szCs w:val="22"/>
        </w:rPr>
        <w:t xml:space="preserve"> Rudniku pri Radomljah: 2013 Francetu Balantiču, 2015 Karlu Destovniku Kajuhu, 2017 Ivanu Hribovšku, 2019 Vladimirju Kavčiču in 2021 Edvardu Kocbeku. Dr. Marjeta Humar že dvanajst let pripravlja scenarije za slovesnost ob dnevu samostojnosti in enotnosti, ki jih skupaj z Občino Kamnik organizira Demos na Kamniškem. Pomembno delo opravlja kot predsednica Društva sv. Jakoba, ustanovljenega leta 2007. Društvo prireja različne </w:t>
      </w:r>
      <w:proofErr w:type="gramStart"/>
      <w:r w:rsidRPr="00B803D2">
        <w:rPr>
          <w:rFonts w:ascii="Arial" w:hAnsi="Arial" w:cs="Arial"/>
          <w:sz w:val="22"/>
          <w:szCs w:val="22"/>
        </w:rPr>
        <w:t>dogodke</w:t>
      </w:r>
      <w:proofErr w:type="gramEnd"/>
      <w:r w:rsidRPr="00B803D2">
        <w:rPr>
          <w:rFonts w:ascii="Arial" w:hAnsi="Arial" w:cs="Arial"/>
          <w:sz w:val="22"/>
          <w:szCs w:val="22"/>
        </w:rPr>
        <w:t xml:space="preserve">, pomembna je splošna aktualnost, poseben poudarek pa je na znamenitih Kamničanih. Programsko sodeluje zlasti s Knjižnico Franceta Balantiča Kamnik, s Frančiškanskim samostanom, kjer ima društvo domicil, z Demosom na Kamniškem, s Kamfestom. Dr. Marjeta Humar je v zadnjih tridesetih letih kot članica Kulturnega društva dr. Franceta Steleta sodelovala pri organizaciji mestnih miklavževanj in pri pripravi iger v letnem gledališču v Tunjicah. </w:t>
      </w:r>
    </w:p>
    <w:p w:rsidR="003A4FE8" w:rsidRPr="00B803D2" w:rsidRDefault="003A4FE8" w:rsidP="003A4FE8">
      <w:pPr>
        <w:ind w:left="284"/>
        <w:jc w:val="both"/>
        <w:rPr>
          <w:rFonts w:ascii="Arial" w:hAnsi="Arial" w:cs="Arial"/>
          <w:sz w:val="22"/>
          <w:szCs w:val="22"/>
        </w:rPr>
      </w:pPr>
      <w:r w:rsidRPr="00B803D2">
        <w:rPr>
          <w:rFonts w:ascii="Arial" w:hAnsi="Arial" w:cs="Arial"/>
          <w:sz w:val="22"/>
          <w:szCs w:val="22"/>
        </w:rPr>
        <w:lastRenderedPageBreak/>
        <w:t>V mestno kulturno dogajanje je vključena tudi kot predsednica sveta Javnega zavoda za kulturo Kamnik, prej Javnega zavoda Mekinjski samostan. Leta 2008 je prejela zlato priznanje Občine Kamnik za prispevek k demokratizaciji na Kamniškem in zasluge za ponovno oživitev Kamniškega zbornika, 2017 pa priznanje Maks Fabiani Društva urbanistov Slovenije.</w:t>
      </w:r>
    </w:p>
    <w:p w:rsidR="00D5672F" w:rsidRDefault="00D5672F"/>
    <w:sectPr w:rsidR="00D567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A1ACF"/>
    <w:multiLevelType w:val="hybridMultilevel"/>
    <w:tmpl w:val="E984EC74"/>
    <w:lvl w:ilvl="0" w:tplc="93E083EA">
      <w:start w:val="1"/>
      <w:numFmt w:val="decimal"/>
      <w:lvlText w:val="%1."/>
      <w:lvlJc w:val="left"/>
      <w:pPr>
        <w:ind w:left="720" w:hanging="360"/>
      </w:pPr>
      <w:rPr>
        <w:rFonts w:hint="default"/>
        <w:b/>
      </w:rPr>
    </w:lvl>
    <w:lvl w:ilvl="1" w:tplc="A9163228">
      <w:numFmt w:val="bullet"/>
      <w:lvlText w:val="•"/>
      <w:lvlJc w:val="left"/>
      <w:pPr>
        <w:ind w:left="1788" w:hanging="708"/>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E8"/>
    <w:rsid w:val="003A4FE8"/>
    <w:rsid w:val="00D567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0AFC"/>
  <w15:chartTrackingRefBased/>
  <w15:docId w15:val="{6356C749-F62C-4628-80C1-65C3FBF1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A4FE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unhideWhenUsed/>
    <w:rsid w:val="003A4FE8"/>
    <w:pPr>
      <w:spacing w:after="120"/>
    </w:pPr>
  </w:style>
  <w:style w:type="character" w:customStyle="1" w:styleId="TelobesedilaZnak">
    <w:name w:val="Telo besedila Znak"/>
    <w:basedOn w:val="Privzetapisavaodstavka"/>
    <w:link w:val="Telobesedila"/>
    <w:uiPriority w:val="99"/>
    <w:rsid w:val="003A4FE8"/>
    <w:rPr>
      <w:rFonts w:ascii="Times New Roman" w:eastAsia="Times New Roman" w:hAnsi="Times New Roman" w:cs="Times New Roman"/>
      <w:sz w:val="24"/>
      <w:szCs w:val="24"/>
      <w:lang w:eastAsia="sl-SI"/>
    </w:rPr>
  </w:style>
  <w:style w:type="paragraph" w:styleId="Telobesedila2">
    <w:name w:val="Body Text 2"/>
    <w:basedOn w:val="Navaden"/>
    <w:link w:val="Telobesedila2Znak"/>
    <w:uiPriority w:val="99"/>
    <w:unhideWhenUsed/>
    <w:rsid w:val="003A4FE8"/>
    <w:pPr>
      <w:spacing w:after="120" w:line="480" w:lineRule="auto"/>
    </w:pPr>
  </w:style>
  <w:style w:type="character" w:customStyle="1" w:styleId="Telobesedila2Znak">
    <w:name w:val="Telo besedila 2 Znak"/>
    <w:basedOn w:val="Privzetapisavaodstavka"/>
    <w:link w:val="Telobesedila2"/>
    <w:uiPriority w:val="99"/>
    <w:rsid w:val="003A4FE8"/>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Logar</dc:creator>
  <cp:keywords/>
  <dc:description/>
  <cp:lastModifiedBy>Lea Logar</cp:lastModifiedBy>
  <cp:revision>1</cp:revision>
  <dcterms:created xsi:type="dcterms:W3CDTF">2023-03-08T13:18:00Z</dcterms:created>
  <dcterms:modified xsi:type="dcterms:W3CDTF">2023-03-08T13:19:00Z</dcterms:modified>
</cp:coreProperties>
</file>