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FD8" w:rsidRPr="00351CDA" w:rsidRDefault="003B5FD8" w:rsidP="00351CDA">
      <w:pPr>
        <w:jc w:val="both"/>
        <w:rPr>
          <w:rFonts w:ascii="Verdana" w:hAnsi="Verdana" w:cs="Times New Roman"/>
          <w:b/>
          <w:bCs/>
          <w:sz w:val="20"/>
          <w:szCs w:val="20"/>
        </w:rPr>
      </w:pPr>
      <w:r w:rsidRPr="00351CDA">
        <w:rPr>
          <w:rFonts w:ascii="Verdana" w:hAnsi="Verdana" w:cs="Times New Roman"/>
          <w:b/>
          <w:bCs/>
          <w:sz w:val="20"/>
          <w:szCs w:val="20"/>
        </w:rPr>
        <w:t>Nagovor ob Maistrovem dnevu 2022</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Spoštovani dr. Branislav Rauter, ravnatelj Gimnazije in srednje šole Rudolfa Maistra v Kamniku, dijaki Gimnazije in srednje šole Rudolfa Maistra, predsednik Društva general Maister Kamnik Jožko Berlec in člani društva ter vsi, ki s spoštovanjem praznujete dan, posvečen velikemu Slovencu Rudolfu Maistru, iskreno pozdravljeni v imenu Društva general Maister Kamnik. Dan Rudolfa Maistra je slovenski državni praznik od  leta 2005. Na ta dan je Rudolf Maister leta 1918 vzel vojaško in policijsko oblast v Mariboru iz nemških rok, razorožil je nemško varnostno stražo in jo razpustil, s tem pa je k Sloveniji priključil velik kos slovenskega ozemlja: del slovenske Koroške in Štajerske ter Prekmurje. </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V Kamniku 29. marca 1874 rojeni Rudolf Maister, ki je živel v našem mestu samo šest let,  je pomemben slovenski vojaški poveljnik in politik, domoljub, pesnik, slikar in ljubitelj knjig, resnično karizmatična osebnost. </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Rudolf Maister sodi tako kot Primož Trubar, France Prešeren, Anton Martin Slomšek in Jožef Plečnik med najpomembnejše Slovence preteklega časa. Imel je veliko somišljenikov in veliko nasprotnikov. Če bi ga leta 1918 slovenska vlada iz Ljubljane podprla, bi lahko dosegel še več, pa ga ni. Podprli pa so ga vojaki, ki so se vračali s front prve svetovne vojne in se odzvali na njegov poziv. Ti so ga tudi kasneje ohranjali v spoštljivem spominu, slovenska politika pred drugo vojno in po njej pa ne. O Maistru se takrat javno ni govorilo. Oblast tudi Maistrovih borcev dolgo ni priznavala. Moj tast Karl Humar je kot Maistrov borec dobil manjši dodatek k pokojnini malo pred smrtjo v sedemdesetih letih. Etnologinja, profesorica angleščine in ruščine Dušica Kunaver, hčerka Maistrovega borca, je zapisala: »Ob obiskih mojega očeta Maistrovega borca je bil  general Maister star, bolan in pozabljen. Šele mnogo let pozneje je slovenska zgodovina priznala veličino tega izjemnega moža.« Novinar Matjaž Brojan, ki si je za temo maturitetne naloge v šestdesetih letih prejšnjega stoletja izbral koroški plebiscit in Maistra, je doživel tole. Zbral in obdelal je veliko gradiva. Na pogovoru z mentorjem pa je bil takole opozorjen: »Pa pazi mladenič, da ne boš preveč omenjal Maistra. Maistra mi res ne omenjaj preveč, sicer boš spravil v težave sebe in mene.« </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Zakaj slovenska politika ni priznala pomena Maistrovega delovanja? Da je bil Maister načrtno izrinjen iz javnosti in spomina, kaže več dejstev: eno je gotovo to, da leta 1939, pet let po Maistrovi smrti, politik Edvard Kardelj Maistra ni niti omenil v delu Razvoj slovenskega narodnega vprašanja, pač pa je o dogajanjih v Sloveniji po propadu avstro-ogrske monarhije zapisal, da so od začetka formiranja Jugoslavije v njej dominirale reakcionarne sile in vladala atmosfera kontrarevolucije. Negativno mnenje o času pred drugo vojno, o slovenski narodni vladi, ta je bila označena kot buržoazna,  o medvojnem času in dogajanju v letih 1918–1919  je popolnoma prevladalo tudi na drugem kongresu Komunistične partije novembra 1948 v Ljubljani. Maister ni bil niti omenjen. Jugoslovenarjem je pomenil nevaren slovenski nacionalizem. Napoti je bil  nemškim okupatorjem, ki so takoj ob začetku vojne, sedem let po Maistrovi smrti,  vdrli v Maistrovo stanovanje v Mariboru in raztrgali plaketo, ki mu jo je podelila občina Kamnik. Maister se je vrnil v javno zavest v 80. letih 20. stoletja, zlasti pa po osamosvojitvi. </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Treba pa je poudariti, da smo Kamničani ravnali drugače.  Maister je bil naš spoštovani rojak. Takratni župan Rihard Karba mu je ob petdesetletnici leta 1924 podelil naslov častni meščan. Za to je zaslužen tudi Josip Nikolaj Sadnikar, veterinar in zbiratelj starih predmetov. Na njegov predlog je plaketo častnega meščana izdelal Maksim Gaspari, ki je z Maistrom sodeloval že v času pred plebiscitom: za slovensko stran je namreč oblikoval vse propagandno gradivo.  Okvir in mestni grb pa je izdelal rezbar Ivan Klemen, doma iz Tuhinjske doline, ki je delal v t. i. bajtici ob Mlinščici, kasneje skupaj z rezbarjem  Maksom Bergantom. Na plaketi, ki je zaradi okupatorjevega vandalstva  ni več,  je bilo zapisano: »Mesto Kamnik imenuje svojega rojaka generala Jugoslovanske vojske Rudolfa Maistra ob petdeseti obletnici njegovega rojstva za neprecenljive zasluge, ki si jih je pridobil za našo malo Jugoslavijo, svojim častnim meščanom. Osvobodil je s svojo hrabrostjo in odločenostjo že potujčeni Maribor in zavaroval našo severno mejo. Mestna občina Kamnik: 15. aprila 1924.« </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lastRenderedPageBreak/>
        <w:t>Kamničani smo po Maistru že v času njegovega življenja 1929. leta poimenovali ulico. Čeprav je Maister živel v Kamniku le šest let, je bil na rojstno mesto navezan. Počastitve je z veseljem sprejemal. Še malo pred smrtjo leta 1934 je županu poslal svojo sliko z besedami: »Bog živi moje kamniške soobčane!  General Maister.«</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Malo pred drugo svetovno vojno, leta 1938,  so na predlog župana Nandeta Novaka in advokata dr. Dominika Žvoklja na Maistrovo rojstno hišo namestili spominsko ploščo, za katero je izdelal načrt Jože Plečnik. Slavnostnega odkritja se je udeležilo okoli sedem tisoč ljudi, med njimi tudi veliko Maistrovih borcev. Bližala pa se je vojna. Župan Nande Novak je vedel, da Nemci Maistra poznajo in ga zaradi protinemških stališč ne marajo. Predlagal je, da se spominska plošča skrije v Sadnikarjevo muzejsko zbirko. Josip Nikolaj Sadnikar pa je menil, da plošča v zbirki ne bo dovolj skrita. Najel je zidarja, ki je napravil dvojno steno vrtne ute, kamor so položili ploščo. Tu je čakala 28 let. Na predlog Franca Leskoška - Luke, nekdanjega Maistrovega borca, takrat ministra za industrijo, je bila 1969. leta spet nameščena na rojstno hišo.</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Maistrovi borci pa so želeli, da se ob 50-letnici bojev za severno mejo Maistru postavi kip. Čeprav je uradna politika temu še zmeraj nasprotovala, so njihovo željo in željo meščanov v Kamniku uresničili. Maister je po petdesetih letih uspešne obrambe dela slovenskega ozemlja dobil spomenik v rodnem mestu. Kamniškemu spomeniku sta botrovala srečno naključje in drznost je bilo zapisano v časopisu </w:t>
      </w:r>
      <w:proofErr w:type="spellStart"/>
      <w:r w:rsidRPr="00351CDA">
        <w:rPr>
          <w:rFonts w:ascii="Verdana" w:hAnsi="Verdana"/>
          <w:sz w:val="20"/>
          <w:szCs w:val="20"/>
        </w:rPr>
        <w:t>Domžalec</w:t>
      </w:r>
      <w:proofErr w:type="spellEnd"/>
      <w:r w:rsidRPr="00351CDA">
        <w:rPr>
          <w:rFonts w:ascii="Verdana" w:hAnsi="Verdana"/>
          <w:sz w:val="20"/>
          <w:szCs w:val="20"/>
        </w:rPr>
        <w:t xml:space="preserve">. Spomenik so podprli Franc Leskošek - Luka, ki je bil kot Maistrov borec častni predsednik odbora za postavitev, Stane Peček, tudi Maistrov borec, strokovnjak v Smodnišnici in v družinski povezavi s Steletovo družino, tudi župan Vinko Gobec.  Spomenik je izdelal akademski kipar Anton Sigulin. Odkritja 25. oktobra 1970 se je udeležilo okoli 10.000 ljudi, med njimi 650 Maistrovih borcev. </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Danes je v Sloveniji več Maistrovih obeležij. Ko je bil v Mariboru 10. oktobra leta 1987, 17 let kasneje kot v Kamniku, postavljen Maistrov spomenik, je pesnik Janez Menart zapisal:</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Kraj, kjer stojiš, je naš in tvoj;</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naš, ker je tvoj – tvoj, ker je naš.</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V dneh, ki rojijo pred teboj, </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boš stal, kjer stati čast imaš, </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in skozi dni krivic in zmot</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strmel na svoj hvaležni rod.</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Ti verzi veljajo tudi za Kamnik.</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Kamničani smo počastili Rudolfa Maistra s poimenovanjem Gimnazije in srednje šole po njem, spomeniku smo dodali še ploščo z imeni 51 borcev za severno mejo, ki so bili iz Kamnika, v občini deluje Društvo general Maister, ki goji spomin na pomembnega rojaka, leta 1996 je občinski svet na predlog prof. Milana Šuštarja in Marjete Humar odločil, da se praznuje občinski praznik 29. marca, na rojstni dan generala Maistra, leta 2013 je bila urejena in odprta rojstna hiša Rudolfa Maistra, ki jo upravlja Medobčinski muzej Kamnik.  V njej so na ogled dokumenti o Maistru. Tu potekajo tudi predavanja in druge prireditve. </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Na spletu je na ogled Maistrova (virtualna) pot, ki je bila dokončana lani. Projekt predstavlja Rudolfa Maistra in njegov čas.  Ob sodelovanju družine Maister ga je ustvarilo 15 slovenskih muzejev, arhivov, knjižnic z gradivom, ki ga hranijo v svojih ustanovah. Kamniški del sta uredili in dodali mag. Zora Torkar in Alenka Juvan. Do te zbirke v virtualni različici uporabnik spleta lahko prosto dostopa kadar koli in od koder koli. »Virtualna Maistrova pot naj bi bila dobro izhodišče za nadaljnje strokovne raziskave o tem </w:t>
      </w:r>
      <w:r w:rsidRPr="00351CDA">
        <w:rPr>
          <w:rFonts w:ascii="Verdana" w:hAnsi="Verdana"/>
          <w:sz w:val="20"/>
          <w:szCs w:val="20"/>
        </w:rPr>
        <w:lastRenderedPageBreak/>
        <w:t xml:space="preserve">pomembnem Slovencu, ki bi ga morali dobro poznati najprej doma ter o njem razširiti glas tudi po Evropi,« je zapisala Alenka Juvan za Kamniški zbornik 2022. </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Prav zdaj (23. novembra) poteka v Maistrovi hiši predstavitev stvarne različice Maistrove virtualne poti z naslovom Maister na poti. V vabilu je zapisano: »Ob iskanju zakladov, ki smo jih s Slovenskim </w:t>
      </w:r>
      <w:proofErr w:type="spellStart"/>
      <w:r w:rsidRPr="00351CDA">
        <w:rPr>
          <w:rFonts w:ascii="Verdana" w:hAnsi="Verdana"/>
          <w:sz w:val="20"/>
          <w:szCs w:val="20"/>
        </w:rPr>
        <w:t>geocaching</w:t>
      </w:r>
      <w:proofErr w:type="spellEnd"/>
      <w:r w:rsidRPr="00351CDA">
        <w:rPr>
          <w:rFonts w:ascii="Verdana" w:hAnsi="Verdana"/>
          <w:sz w:val="20"/>
          <w:szCs w:val="20"/>
        </w:rPr>
        <w:t xml:space="preserve"> klubom postavili po krajih, povezanih z Maistrom, bodo </w:t>
      </w:r>
      <w:proofErr w:type="spellStart"/>
      <w:r w:rsidRPr="00351CDA">
        <w:rPr>
          <w:rFonts w:ascii="Verdana" w:hAnsi="Verdana"/>
          <w:sz w:val="20"/>
          <w:szCs w:val="20"/>
        </w:rPr>
        <w:t>geolovci</w:t>
      </w:r>
      <w:proofErr w:type="spellEnd"/>
      <w:r w:rsidRPr="00351CDA">
        <w:rPr>
          <w:rFonts w:ascii="Verdana" w:hAnsi="Verdana"/>
          <w:sz w:val="20"/>
          <w:szCs w:val="20"/>
        </w:rPr>
        <w:t xml:space="preserve"> izvedeli marsikaj novega o generalu in pesniku.«</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 xml:space="preserve">Maister je bil velik človek. Kamnik ima pri gojenju spominov nanj veliko vlogo. S spletom stopa Maister še širše v svet kot domoljub, načelen, pokončen, narodnostno trden, izobražen človek, ki je vedel, kaj je treba storiti v dobro domovine in je to kot general kljub tveganju tudi storil, znal je pridobiti ljudi, ki so mu zaupali in sledili. </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Marjeta Humar</w:t>
      </w:r>
    </w:p>
    <w:p w:rsidR="003B5FD8" w:rsidRPr="00351CDA" w:rsidRDefault="003B5FD8" w:rsidP="00351CDA">
      <w:pPr>
        <w:pStyle w:val="Navadensplet"/>
        <w:shd w:val="clear" w:color="auto" w:fill="FFFFFF"/>
        <w:jc w:val="both"/>
        <w:textAlignment w:val="baseline"/>
        <w:rPr>
          <w:rFonts w:ascii="Verdana" w:hAnsi="Verdana"/>
          <w:sz w:val="20"/>
          <w:szCs w:val="20"/>
        </w:rPr>
      </w:pPr>
      <w:r w:rsidRPr="00351CDA">
        <w:rPr>
          <w:rFonts w:ascii="Verdana" w:hAnsi="Verdana"/>
          <w:sz w:val="20"/>
          <w:szCs w:val="20"/>
        </w:rPr>
        <w:t>Viri za prispevek: Matjaž Brojan, Sledi radijskih poti; Bruno Hartman, Rudolf Maister; Kamniški zbornik 2022; časopisi iz arhiva Toneta Steleta; splet)</w:t>
      </w:r>
    </w:p>
    <w:p w:rsidR="003462BB" w:rsidRPr="00351CDA" w:rsidRDefault="003462BB" w:rsidP="00351CDA">
      <w:pPr>
        <w:jc w:val="both"/>
        <w:rPr>
          <w:rFonts w:ascii="Verdana" w:hAnsi="Verdana"/>
          <w:sz w:val="20"/>
          <w:szCs w:val="20"/>
        </w:rPr>
      </w:pPr>
      <w:bookmarkStart w:id="0" w:name="_GoBack"/>
      <w:bookmarkEnd w:id="0"/>
      <w:r w:rsidRPr="00351CDA">
        <w:rPr>
          <w:rFonts w:ascii="Verdana" w:hAnsi="Verdana"/>
          <w:sz w:val="20"/>
          <w:szCs w:val="20"/>
        </w:rPr>
        <w:t>Zapisal: Jože Berlec, 24.11.2022</w:t>
      </w:r>
    </w:p>
    <w:sectPr w:rsidR="003462BB" w:rsidRPr="00351CDA" w:rsidSect="003462BB">
      <w:pgSz w:w="11906" w:h="16838"/>
      <w:pgMar w:top="119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73"/>
    <w:rsid w:val="00340173"/>
    <w:rsid w:val="003462BB"/>
    <w:rsid w:val="00351CDA"/>
    <w:rsid w:val="003B5FD8"/>
    <w:rsid w:val="00B0479B"/>
    <w:rsid w:val="00C972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FC761-D444-4B02-83A8-F258863D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3B5FD8"/>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7690</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dc:creator>
  <cp:keywords/>
  <dc:description/>
  <cp:lastModifiedBy>Lea Logar</cp:lastModifiedBy>
  <cp:revision>2</cp:revision>
  <dcterms:created xsi:type="dcterms:W3CDTF">2022-11-27T13:27:00Z</dcterms:created>
  <dcterms:modified xsi:type="dcterms:W3CDTF">2022-11-27T13:27:00Z</dcterms:modified>
</cp:coreProperties>
</file>